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FBBF" w14:textId="2D5D6E60" w:rsidR="003223C3" w:rsidRDefault="003223C3"/>
    <w:p w14:paraId="74602047" w14:textId="26C347F8" w:rsidR="00FE6E2E" w:rsidRDefault="00FE6E2E"/>
    <w:p w14:paraId="2CACB875" w14:textId="792D1F4A" w:rsidR="00FE6E2E" w:rsidRDefault="00FE6E2E"/>
    <w:p w14:paraId="61EB4410" w14:textId="5027CBA0" w:rsidR="00246C50" w:rsidRDefault="00E77558" w:rsidP="00FE6E2E">
      <w:pPr>
        <w:pStyle w:val="Title"/>
      </w:pPr>
      <w:r>
        <w:t xml:space="preserve">CHANGES TO </w:t>
      </w:r>
      <w:r w:rsidR="002C0191">
        <w:t>sPECIAL EDUCATIONAL NEEDS AND DISABILITIES (</w:t>
      </w:r>
      <w:r w:rsidR="002A2DFD">
        <w:t>SEND</w:t>
      </w:r>
      <w:r w:rsidR="002C0191">
        <w:t>)</w:t>
      </w:r>
      <w:r w:rsidR="002A2DFD">
        <w:t xml:space="preserve"> SCHOOL TRANSPORT SERVICE</w:t>
      </w:r>
    </w:p>
    <w:p w14:paraId="158319FC" w14:textId="77777777" w:rsidR="00246C50" w:rsidRDefault="00246C50" w:rsidP="00246C50"/>
    <w:p w14:paraId="53166254" w14:textId="4E4295EC" w:rsidR="00FE6E2E" w:rsidRPr="00D61B49" w:rsidRDefault="00246C50" w:rsidP="00246C50">
      <w:pPr>
        <w:rPr>
          <w:sz w:val="32"/>
          <w:szCs w:val="32"/>
        </w:rPr>
      </w:pPr>
      <w:r w:rsidRPr="00D61B49">
        <w:rPr>
          <w:sz w:val="32"/>
          <w:szCs w:val="32"/>
        </w:rPr>
        <w:t>Stockport Council Consultation</w:t>
      </w:r>
      <w:r w:rsidR="0002234B" w:rsidRPr="00D61B49">
        <w:rPr>
          <w:sz w:val="32"/>
          <w:szCs w:val="32"/>
        </w:rPr>
        <w:t xml:space="preserve"> </w:t>
      </w:r>
    </w:p>
    <w:p w14:paraId="37832F9F" w14:textId="3EC6B044" w:rsidR="00246C50" w:rsidRDefault="00246C50">
      <w:r>
        <w:br w:type="page"/>
      </w:r>
    </w:p>
    <w:p w14:paraId="676501CF" w14:textId="4EAD0104" w:rsidR="00246C50" w:rsidRDefault="00E02C4B" w:rsidP="00E02C4B">
      <w:pPr>
        <w:pStyle w:val="Heading1"/>
      </w:pPr>
      <w:bookmarkStart w:id="0" w:name="_Toc1838329292"/>
      <w:r>
        <w:lastRenderedPageBreak/>
        <w:t>Contents</w:t>
      </w:r>
      <w:bookmarkEnd w:id="0"/>
    </w:p>
    <w:p w14:paraId="5E0CE499" w14:textId="77777777" w:rsidR="00E02C4B" w:rsidRPr="00E02C4B" w:rsidRDefault="00E02C4B" w:rsidP="00E02C4B"/>
    <w:p w14:paraId="19EBC422" w14:textId="1800D3D9" w:rsidR="004F736F" w:rsidRDefault="004F736F" w:rsidP="0123E4B0">
      <w:pPr>
        <w:pStyle w:val="TOC1"/>
        <w:tabs>
          <w:tab w:val="right" w:leader="dot" w:pos="9015"/>
        </w:tabs>
        <w:rPr>
          <w:noProof/>
          <w:kern w:val="2"/>
          <w:sz w:val="24"/>
          <w:szCs w:val="24"/>
          <w:lang w:eastAsia="en-GB"/>
          <w14:ligatures w14:val="standardContextual"/>
        </w:rPr>
      </w:pPr>
      <w:r>
        <w:fldChar w:fldCharType="begin"/>
      </w:r>
      <w:r w:rsidR="000E3645">
        <w:instrText>TOC \o "1-3" \z \u \h</w:instrText>
      </w:r>
      <w:r>
        <w:fldChar w:fldCharType="separate"/>
      </w:r>
      <w:hyperlink w:anchor="_Toc1838329292">
        <w:r w:rsidR="0123E4B0" w:rsidRPr="0123E4B0">
          <w:rPr>
            <w:rStyle w:val="Hyperlink"/>
          </w:rPr>
          <w:t>Contents</w:t>
        </w:r>
        <w:r w:rsidR="000E3645">
          <w:tab/>
        </w:r>
        <w:r w:rsidR="000E3645">
          <w:fldChar w:fldCharType="begin"/>
        </w:r>
        <w:r w:rsidR="000E3645">
          <w:instrText>PAGEREF _Toc1838329292 \h</w:instrText>
        </w:r>
        <w:r w:rsidR="000E3645">
          <w:fldChar w:fldCharType="separate"/>
        </w:r>
        <w:r w:rsidR="0123E4B0" w:rsidRPr="0123E4B0">
          <w:rPr>
            <w:rStyle w:val="Hyperlink"/>
          </w:rPr>
          <w:t>1</w:t>
        </w:r>
        <w:r w:rsidR="000E3645">
          <w:fldChar w:fldCharType="end"/>
        </w:r>
      </w:hyperlink>
    </w:p>
    <w:p w14:paraId="04D010EA" w14:textId="4CCB06BC" w:rsidR="004F736F" w:rsidRDefault="0123E4B0" w:rsidP="0123E4B0">
      <w:pPr>
        <w:pStyle w:val="TOC1"/>
        <w:tabs>
          <w:tab w:val="right" w:leader="dot" w:pos="9015"/>
        </w:tabs>
        <w:rPr>
          <w:noProof/>
          <w:kern w:val="2"/>
          <w:sz w:val="24"/>
          <w:szCs w:val="24"/>
          <w:lang w:eastAsia="en-GB"/>
          <w14:ligatures w14:val="standardContextual"/>
        </w:rPr>
      </w:pPr>
      <w:hyperlink w:anchor="_Toc405107340">
        <w:r w:rsidRPr="0123E4B0">
          <w:rPr>
            <w:rStyle w:val="Hyperlink"/>
          </w:rPr>
          <w:t>Introduction</w:t>
        </w:r>
        <w:r w:rsidR="004F736F">
          <w:tab/>
        </w:r>
        <w:r w:rsidR="004F736F">
          <w:fldChar w:fldCharType="begin"/>
        </w:r>
        <w:r w:rsidR="004F736F">
          <w:instrText>PAGEREF _Toc405107340 \h</w:instrText>
        </w:r>
        <w:r w:rsidR="004F736F">
          <w:fldChar w:fldCharType="separate"/>
        </w:r>
        <w:r w:rsidRPr="0123E4B0">
          <w:rPr>
            <w:rStyle w:val="Hyperlink"/>
          </w:rPr>
          <w:t>2</w:t>
        </w:r>
        <w:r w:rsidR="004F736F">
          <w:fldChar w:fldCharType="end"/>
        </w:r>
      </w:hyperlink>
    </w:p>
    <w:p w14:paraId="3D259C34" w14:textId="026911D7" w:rsidR="004F736F" w:rsidRDefault="0123E4B0" w:rsidP="0123E4B0">
      <w:pPr>
        <w:pStyle w:val="TOC1"/>
        <w:tabs>
          <w:tab w:val="right" w:leader="dot" w:pos="9015"/>
        </w:tabs>
        <w:rPr>
          <w:noProof/>
          <w:kern w:val="2"/>
          <w:sz w:val="24"/>
          <w:szCs w:val="24"/>
          <w:lang w:eastAsia="en-GB"/>
          <w14:ligatures w14:val="standardContextual"/>
        </w:rPr>
      </w:pPr>
      <w:hyperlink w:anchor="_Toc1753903283">
        <w:r w:rsidRPr="0123E4B0">
          <w:rPr>
            <w:rStyle w:val="Hyperlink"/>
          </w:rPr>
          <w:t>ABOUT THIS CONSULTATION</w:t>
        </w:r>
        <w:r w:rsidR="004F736F">
          <w:tab/>
        </w:r>
        <w:r w:rsidR="004F736F">
          <w:fldChar w:fldCharType="begin"/>
        </w:r>
        <w:r w:rsidR="004F736F">
          <w:instrText>PAGEREF _Toc1753903283 \h</w:instrText>
        </w:r>
        <w:r w:rsidR="004F736F">
          <w:fldChar w:fldCharType="separate"/>
        </w:r>
        <w:r w:rsidRPr="0123E4B0">
          <w:rPr>
            <w:rStyle w:val="Hyperlink"/>
          </w:rPr>
          <w:t>4</w:t>
        </w:r>
        <w:r w:rsidR="004F736F">
          <w:fldChar w:fldCharType="end"/>
        </w:r>
      </w:hyperlink>
    </w:p>
    <w:p w14:paraId="66E63D65" w14:textId="400BD194" w:rsidR="004F736F" w:rsidRDefault="0123E4B0" w:rsidP="0123E4B0">
      <w:pPr>
        <w:pStyle w:val="TOC2"/>
        <w:tabs>
          <w:tab w:val="right" w:leader="dot" w:pos="9015"/>
        </w:tabs>
        <w:rPr>
          <w:noProof/>
          <w:kern w:val="2"/>
          <w:sz w:val="24"/>
          <w:szCs w:val="24"/>
          <w:lang w:eastAsia="en-GB"/>
          <w14:ligatures w14:val="standardContextual"/>
        </w:rPr>
      </w:pPr>
      <w:hyperlink w:anchor="_Toc2077244409">
        <w:r w:rsidRPr="0123E4B0">
          <w:rPr>
            <w:rStyle w:val="Hyperlink"/>
          </w:rPr>
          <w:t>Who is this for</w:t>
        </w:r>
        <w:r w:rsidR="004F736F">
          <w:tab/>
        </w:r>
        <w:r w:rsidR="004F736F">
          <w:fldChar w:fldCharType="begin"/>
        </w:r>
        <w:r w:rsidR="004F736F">
          <w:instrText>PAGEREF _Toc2077244409 \h</w:instrText>
        </w:r>
        <w:r w:rsidR="004F736F">
          <w:fldChar w:fldCharType="separate"/>
        </w:r>
        <w:r w:rsidRPr="0123E4B0">
          <w:rPr>
            <w:rStyle w:val="Hyperlink"/>
          </w:rPr>
          <w:t>5</w:t>
        </w:r>
        <w:r w:rsidR="004F736F">
          <w:fldChar w:fldCharType="end"/>
        </w:r>
      </w:hyperlink>
    </w:p>
    <w:p w14:paraId="29CE48F9" w14:textId="5A87F2C7" w:rsidR="004F736F" w:rsidRDefault="0123E4B0" w:rsidP="0123E4B0">
      <w:pPr>
        <w:pStyle w:val="TOC2"/>
        <w:tabs>
          <w:tab w:val="right" w:leader="dot" w:pos="9015"/>
        </w:tabs>
        <w:rPr>
          <w:noProof/>
          <w:kern w:val="2"/>
          <w:sz w:val="24"/>
          <w:szCs w:val="24"/>
          <w:lang w:eastAsia="en-GB"/>
          <w14:ligatures w14:val="standardContextual"/>
        </w:rPr>
      </w:pPr>
      <w:hyperlink w:anchor="_Toc83153282">
        <w:r w:rsidRPr="0123E4B0">
          <w:rPr>
            <w:rStyle w:val="Hyperlink"/>
          </w:rPr>
          <w:t>Key dates</w:t>
        </w:r>
        <w:r w:rsidR="004F736F">
          <w:tab/>
        </w:r>
        <w:r w:rsidR="004F736F">
          <w:fldChar w:fldCharType="begin"/>
        </w:r>
        <w:r w:rsidR="004F736F">
          <w:instrText>PAGEREF _Toc83153282 \h</w:instrText>
        </w:r>
        <w:r w:rsidR="004F736F">
          <w:fldChar w:fldCharType="separate"/>
        </w:r>
        <w:r w:rsidRPr="0123E4B0">
          <w:rPr>
            <w:rStyle w:val="Hyperlink"/>
          </w:rPr>
          <w:t>5</w:t>
        </w:r>
        <w:r w:rsidR="004F736F">
          <w:fldChar w:fldCharType="end"/>
        </w:r>
      </w:hyperlink>
    </w:p>
    <w:p w14:paraId="69D246E8" w14:textId="4154AB97" w:rsidR="004F736F" w:rsidRDefault="0123E4B0" w:rsidP="0123E4B0">
      <w:pPr>
        <w:pStyle w:val="TOC2"/>
        <w:tabs>
          <w:tab w:val="right" w:leader="dot" w:pos="9015"/>
        </w:tabs>
        <w:rPr>
          <w:noProof/>
          <w:kern w:val="2"/>
          <w:sz w:val="24"/>
          <w:szCs w:val="24"/>
          <w:lang w:eastAsia="en-GB"/>
          <w14:ligatures w14:val="standardContextual"/>
        </w:rPr>
      </w:pPr>
      <w:hyperlink w:anchor="_Toc1984353855">
        <w:r w:rsidRPr="0123E4B0">
          <w:rPr>
            <w:rStyle w:val="Hyperlink"/>
          </w:rPr>
          <w:t>HOW TO HAVE YOUR SAY</w:t>
        </w:r>
        <w:r w:rsidR="004F736F">
          <w:tab/>
        </w:r>
        <w:r w:rsidR="004F736F">
          <w:fldChar w:fldCharType="begin"/>
        </w:r>
        <w:r w:rsidR="004F736F">
          <w:instrText>PAGEREF _Toc1984353855 \h</w:instrText>
        </w:r>
        <w:r w:rsidR="004F736F">
          <w:fldChar w:fldCharType="separate"/>
        </w:r>
        <w:r w:rsidRPr="0123E4B0">
          <w:rPr>
            <w:rStyle w:val="Hyperlink"/>
          </w:rPr>
          <w:t>5</w:t>
        </w:r>
        <w:r w:rsidR="004F736F">
          <w:fldChar w:fldCharType="end"/>
        </w:r>
      </w:hyperlink>
    </w:p>
    <w:p w14:paraId="42F712F0" w14:textId="00699681" w:rsidR="004F736F" w:rsidRDefault="0123E4B0" w:rsidP="0123E4B0">
      <w:pPr>
        <w:pStyle w:val="TOC3"/>
        <w:tabs>
          <w:tab w:val="right" w:leader="dot" w:pos="9015"/>
        </w:tabs>
        <w:rPr>
          <w:noProof/>
          <w:kern w:val="2"/>
          <w:sz w:val="24"/>
          <w:szCs w:val="24"/>
          <w:lang w:eastAsia="en-GB"/>
          <w14:ligatures w14:val="standardContextual"/>
        </w:rPr>
      </w:pPr>
      <w:hyperlink w:anchor="_Toc982461734">
        <w:r w:rsidRPr="0123E4B0">
          <w:rPr>
            <w:rStyle w:val="Hyperlink"/>
          </w:rPr>
          <w:t>Respond Online</w:t>
        </w:r>
        <w:r w:rsidR="004F736F">
          <w:tab/>
        </w:r>
        <w:r w:rsidR="004F736F">
          <w:fldChar w:fldCharType="begin"/>
        </w:r>
        <w:r w:rsidR="004F736F">
          <w:instrText>PAGEREF _Toc982461734 \h</w:instrText>
        </w:r>
        <w:r w:rsidR="004F736F">
          <w:fldChar w:fldCharType="separate"/>
        </w:r>
        <w:r w:rsidRPr="0123E4B0">
          <w:rPr>
            <w:rStyle w:val="Hyperlink"/>
          </w:rPr>
          <w:t>6</w:t>
        </w:r>
        <w:r w:rsidR="004F736F">
          <w:fldChar w:fldCharType="end"/>
        </w:r>
      </w:hyperlink>
    </w:p>
    <w:p w14:paraId="1B9E672B" w14:textId="79B43E10" w:rsidR="004F736F" w:rsidRDefault="0123E4B0" w:rsidP="0123E4B0">
      <w:pPr>
        <w:pStyle w:val="TOC3"/>
        <w:tabs>
          <w:tab w:val="right" w:leader="dot" w:pos="9015"/>
        </w:tabs>
        <w:rPr>
          <w:noProof/>
          <w:kern w:val="2"/>
          <w:sz w:val="24"/>
          <w:szCs w:val="24"/>
          <w:lang w:eastAsia="en-GB"/>
          <w14:ligatures w14:val="standardContextual"/>
        </w:rPr>
      </w:pPr>
      <w:hyperlink w:anchor="_Toc1529596722">
        <w:r w:rsidRPr="0123E4B0">
          <w:rPr>
            <w:rStyle w:val="Hyperlink"/>
          </w:rPr>
          <w:t>Other ways to respond</w:t>
        </w:r>
        <w:r w:rsidR="004F736F">
          <w:tab/>
        </w:r>
        <w:r w:rsidR="004F736F">
          <w:fldChar w:fldCharType="begin"/>
        </w:r>
        <w:r w:rsidR="004F736F">
          <w:instrText>PAGEREF _Toc1529596722 \h</w:instrText>
        </w:r>
        <w:r w:rsidR="004F736F">
          <w:fldChar w:fldCharType="separate"/>
        </w:r>
        <w:r w:rsidRPr="0123E4B0">
          <w:rPr>
            <w:rStyle w:val="Hyperlink"/>
          </w:rPr>
          <w:t>6</w:t>
        </w:r>
        <w:r w:rsidR="004F736F">
          <w:fldChar w:fldCharType="end"/>
        </w:r>
      </w:hyperlink>
    </w:p>
    <w:p w14:paraId="26E89844" w14:textId="21DB0158" w:rsidR="004F736F" w:rsidRDefault="0123E4B0" w:rsidP="0123E4B0">
      <w:pPr>
        <w:pStyle w:val="TOC2"/>
        <w:tabs>
          <w:tab w:val="right" w:leader="dot" w:pos="9015"/>
        </w:tabs>
        <w:rPr>
          <w:noProof/>
          <w:kern w:val="2"/>
          <w:sz w:val="24"/>
          <w:szCs w:val="24"/>
          <w:lang w:eastAsia="en-GB"/>
          <w14:ligatures w14:val="standardContextual"/>
        </w:rPr>
      </w:pPr>
      <w:hyperlink w:anchor="_Toc1719512848">
        <w:r w:rsidRPr="0123E4B0">
          <w:rPr>
            <w:rStyle w:val="Hyperlink"/>
          </w:rPr>
          <w:t>Our Legal Duty</w:t>
        </w:r>
        <w:r w:rsidR="004F736F">
          <w:tab/>
        </w:r>
        <w:r w:rsidR="004F736F">
          <w:fldChar w:fldCharType="begin"/>
        </w:r>
        <w:r w:rsidR="004F736F">
          <w:instrText>PAGEREF _Toc1719512848 \h</w:instrText>
        </w:r>
        <w:r w:rsidR="004F736F">
          <w:fldChar w:fldCharType="separate"/>
        </w:r>
        <w:r w:rsidRPr="0123E4B0">
          <w:rPr>
            <w:rStyle w:val="Hyperlink"/>
          </w:rPr>
          <w:t>6</w:t>
        </w:r>
        <w:r w:rsidR="004F736F">
          <w:fldChar w:fldCharType="end"/>
        </w:r>
      </w:hyperlink>
    </w:p>
    <w:p w14:paraId="442632A8" w14:textId="449E0994" w:rsidR="004F736F" w:rsidRDefault="0123E4B0" w:rsidP="0123E4B0">
      <w:pPr>
        <w:pStyle w:val="TOC1"/>
        <w:tabs>
          <w:tab w:val="right" w:leader="dot" w:pos="9015"/>
        </w:tabs>
        <w:rPr>
          <w:noProof/>
          <w:kern w:val="2"/>
          <w:sz w:val="24"/>
          <w:szCs w:val="24"/>
          <w:lang w:eastAsia="en-GB"/>
          <w14:ligatures w14:val="standardContextual"/>
        </w:rPr>
      </w:pPr>
      <w:hyperlink w:anchor="_Toc1588444348">
        <w:r w:rsidRPr="0123E4B0">
          <w:rPr>
            <w:rStyle w:val="Hyperlink"/>
          </w:rPr>
          <w:t>Consultation</w:t>
        </w:r>
        <w:r w:rsidR="004F736F">
          <w:tab/>
        </w:r>
        <w:r w:rsidR="004F736F">
          <w:fldChar w:fldCharType="begin"/>
        </w:r>
        <w:r w:rsidR="004F736F">
          <w:instrText>PAGEREF _Toc1588444348 \h</w:instrText>
        </w:r>
        <w:r w:rsidR="004F736F">
          <w:fldChar w:fldCharType="separate"/>
        </w:r>
        <w:r w:rsidRPr="0123E4B0">
          <w:rPr>
            <w:rStyle w:val="Hyperlink"/>
          </w:rPr>
          <w:t>7</w:t>
        </w:r>
        <w:r w:rsidR="004F736F">
          <w:fldChar w:fldCharType="end"/>
        </w:r>
      </w:hyperlink>
    </w:p>
    <w:p w14:paraId="08723B97" w14:textId="16E99792" w:rsidR="004F736F" w:rsidRDefault="0123E4B0" w:rsidP="0123E4B0">
      <w:pPr>
        <w:pStyle w:val="TOC2"/>
        <w:tabs>
          <w:tab w:val="right" w:leader="dot" w:pos="9015"/>
        </w:tabs>
        <w:rPr>
          <w:noProof/>
          <w:kern w:val="2"/>
          <w:sz w:val="24"/>
          <w:szCs w:val="24"/>
          <w:lang w:eastAsia="en-GB"/>
          <w14:ligatures w14:val="standardContextual"/>
        </w:rPr>
      </w:pPr>
      <w:hyperlink w:anchor="_Toc1401889566">
        <w:r w:rsidRPr="0123E4B0">
          <w:rPr>
            <w:rStyle w:val="Hyperlink"/>
          </w:rPr>
          <w:t>National Context</w:t>
        </w:r>
        <w:r w:rsidR="004F736F">
          <w:tab/>
        </w:r>
        <w:r w:rsidR="004F736F">
          <w:fldChar w:fldCharType="begin"/>
        </w:r>
        <w:r w:rsidR="004F736F">
          <w:instrText>PAGEREF _Toc1401889566 \h</w:instrText>
        </w:r>
        <w:r w:rsidR="004F736F">
          <w:fldChar w:fldCharType="separate"/>
        </w:r>
        <w:r w:rsidRPr="0123E4B0">
          <w:rPr>
            <w:rStyle w:val="Hyperlink"/>
          </w:rPr>
          <w:t>8</w:t>
        </w:r>
        <w:r w:rsidR="004F736F">
          <w:fldChar w:fldCharType="end"/>
        </w:r>
      </w:hyperlink>
    </w:p>
    <w:p w14:paraId="2164BA31" w14:textId="66B244FA" w:rsidR="004F736F" w:rsidRDefault="0123E4B0" w:rsidP="0123E4B0">
      <w:pPr>
        <w:pStyle w:val="TOC2"/>
        <w:tabs>
          <w:tab w:val="right" w:leader="dot" w:pos="9015"/>
        </w:tabs>
        <w:rPr>
          <w:noProof/>
          <w:kern w:val="2"/>
          <w:sz w:val="24"/>
          <w:szCs w:val="24"/>
          <w:lang w:eastAsia="en-GB"/>
          <w14:ligatures w14:val="standardContextual"/>
        </w:rPr>
      </w:pPr>
      <w:hyperlink w:anchor="_Toc2006979923">
        <w:r w:rsidRPr="0123E4B0">
          <w:rPr>
            <w:rStyle w:val="Hyperlink"/>
          </w:rPr>
          <w:t>Stockport Context</w:t>
        </w:r>
        <w:r w:rsidR="004F736F">
          <w:tab/>
        </w:r>
        <w:r w:rsidR="004F736F">
          <w:fldChar w:fldCharType="begin"/>
        </w:r>
        <w:r w:rsidR="004F736F">
          <w:instrText>PAGEREF _Toc2006979923 \h</w:instrText>
        </w:r>
        <w:r w:rsidR="004F736F">
          <w:fldChar w:fldCharType="separate"/>
        </w:r>
        <w:r w:rsidRPr="0123E4B0">
          <w:rPr>
            <w:rStyle w:val="Hyperlink"/>
          </w:rPr>
          <w:t>8</w:t>
        </w:r>
        <w:r w:rsidR="004F736F">
          <w:fldChar w:fldCharType="end"/>
        </w:r>
      </w:hyperlink>
    </w:p>
    <w:p w14:paraId="3047B554" w14:textId="663D3B3A" w:rsidR="004F736F" w:rsidRDefault="0123E4B0" w:rsidP="0123E4B0">
      <w:pPr>
        <w:pStyle w:val="TOC1"/>
        <w:tabs>
          <w:tab w:val="right" w:leader="dot" w:pos="9015"/>
        </w:tabs>
        <w:rPr>
          <w:noProof/>
          <w:kern w:val="2"/>
          <w:sz w:val="24"/>
          <w:szCs w:val="24"/>
          <w:lang w:eastAsia="en-GB"/>
          <w14:ligatures w14:val="standardContextual"/>
        </w:rPr>
      </w:pPr>
      <w:hyperlink w:anchor="_Toc374548560">
        <w:r w:rsidRPr="0123E4B0">
          <w:rPr>
            <w:rStyle w:val="Hyperlink"/>
          </w:rPr>
          <w:t>Proposals</w:t>
        </w:r>
        <w:r w:rsidR="004F736F">
          <w:tab/>
        </w:r>
        <w:r w:rsidR="004F736F">
          <w:fldChar w:fldCharType="begin"/>
        </w:r>
        <w:r w:rsidR="004F736F">
          <w:instrText>PAGEREF _Toc374548560 \h</w:instrText>
        </w:r>
        <w:r w:rsidR="004F736F">
          <w:fldChar w:fldCharType="separate"/>
        </w:r>
        <w:r w:rsidRPr="0123E4B0">
          <w:rPr>
            <w:rStyle w:val="Hyperlink"/>
          </w:rPr>
          <w:t>9</w:t>
        </w:r>
        <w:r w:rsidR="004F736F">
          <w:fldChar w:fldCharType="end"/>
        </w:r>
      </w:hyperlink>
    </w:p>
    <w:p w14:paraId="4A0434F3" w14:textId="722A6734" w:rsidR="004F736F" w:rsidRDefault="0123E4B0" w:rsidP="0123E4B0">
      <w:pPr>
        <w:pStyle w:val="TOC1"/>
        <w:tabs>
          <w:tab w:val="right" w:leader="dot" w:pos="9015"/>
        </w:tabs>
        <w:rPr>
          <w:noProof/>
          <w:kern w:val="2"/>
          <w:sz w:val="24"/>
          <w:szCs w:val="24"/>
          <w:lang w:eastAsia="en-GB"/>
          <w14:ligatures w14:val="standardContextual"/>
        </w:rPr>
      </w:pPr>
      <w:hyperlink w:anchor="_Toc1802564697">
        <w:r w:rsidRPr="0123E4B0">
          <w:rPr>
            <w:rStyle w:val="Hyperlink"/>
          </w:rPr>
          <w:t>Consultation questions</w:t>
        </w:r>
        <w:r w:rsidR="004F736F">
          <w:tab/>
        </w:r>
        <w:r w:rsidR="004F736F">
          <w:fldChar w:fldCharType="begin"/>
        </w:r>
        <w:r w:rsidR="004F736F">
          <w:instrText>PAGEREF _Toc1802564697 \h</w:instrText>
        </w:r>
        <w:r w:rsidR="004F736F">
          <w:fldChar w:fldCharType="separate"/>
        </w:r>
        <w:r w:rsidRPr="0123E4B0">
          <w:rPr>
            <w:rStyle w:val="Hyperlink"/>
          </w:rPr>
          <w:t>13</w:t>
        </w:r>
        <w:r w:rsidR="004F736F">
          <w:fldChar w:fldCharType="end"/>
        </w:r>
      </w:hyperlink>
    </w:p>
    <w:p w14:paraId="1E703B86" w14:textId="28689890" w:rsidR="004F736F" w:rsidRDefault="0123E4B0" w:rsidP="0123E4B0">
      <w:pPr>
        <w:pStyle w:val="TOC1"/>
        <w:tabs>
          <w:tab w:val="right" w:leader="dot" w:pos="9015"/>
        </w:tabs>
        <w:rPr>
          <w:noProof/>
          <w:kern w:val="2"/>
          <w:sz w:val="24"/>
          <w:szCs w:val="24"/>
          <w:lang w:eastAsia="en-GB"/>
          <w14:ligatures w14:val="standardContextual"/>
        </w:rPr>
      </w:pPr>
      <w:hyperlink w:anchor="_Toc1720960421">
        <w:r w:rsidRPr="0123E4B0">
          <w:rPr>
            <w:rStyle w:val="Hyperlink"/>
          </w:rPr>
          <w:t>Next Steps</w:t>
        </w:r>
        <w:r w:rsidR="004F736F">
          <w:tab/>
        </w:r>
        <w:r w:rsidR="004F736F">
          <w:fldChar w:fldCharType="begin"/>
        </w:r>
        <w:r w:rsidR="004F736F">
          <w:instrText>PAGEREF _Toc1720960421 \h</w:instrText>
        </w:r>
        <w:r w:rsidR="004F736F">
          <w:fldChar w:fldCharType="separate"/>
        </w:r>
        <w:r w:rsidRPr="0123E4B0">
          <w:rPr>
            <w:rStyle w:val="Hyperlink"/>
          </w:rPr>
          <w:t>16</w:t>
        </w:r>
        <w:r w:rsidR="004F736F">
          <w:fldChar w:fldCharType="end"/>
        </w:r>
      </w:hyperlink>
    </w:p>
    <w:p w14:paraId="52A85713" w14:textId="58115A02" w:rsidR="004F736F" w:rsidRDefault="0123E4B0" w:rsidP="0123E4B0">
      <w:pPr>
        <w:pStyle w:val="TOC1"/>
        <w:tabs>
          <w:tab w:val="right" w:leader="dot" w:pos="9015"/>
        </w:tabs>
        <w:rPr>
          <w:noProof/>
          <w:kern w:val="2"/>
          <w:sz w:val="24"/>
          <w:szCs w:val="24"/>
          <w:lang w:eastAsia="en-GB"/>
          <w14:ligatures w14:val="standardContextual"/>
        </w:rPr>
      </w:pPr>
      <w:hyperlink w:anchor="_Toc1045800610">
        <w:r w:rsidRPr="0123E4B0">
          <w:rPr>
            <w:rStyle w:val="Hyperlink"/>
          </w:rPr>
          <w:t>Frequently Asked Questions and Answers</w:t>
        </w:r>
        <w:r w:rsidR="004F736F">
          <w:tab/>
        </w:r>
        <w:r w:rsidR="004F736F">
          <w:fldChar w:fldCharType="begin"/>
        </w:r>
        <w:r w:rsidR="004F736F">
          <w:instrText>PAGEREF _Toc1045800610 \h</w:instrText>
        </w:r>
        <w:r w:rsidR="004F736F">
          <w:fldChar w:fldCharType="separate"/>
        </w:r>
        <w:r w:rsidRPr="0123E4B0">
          <w:rPr>
            <w:rStyle w:val="Hyperlink"/>
          </w:rPr>
          <w:t>17</w:t>
        </w:r>
        <w:r w:rsidR="004F736F">
          <w:fldChar w:fldCharType="end"/>
        </w:r>
      </w:hyperlink>
    </w:p>
    <w:p w14:paraId="1F21541D" w14:textId="3D551FD8" w:rsidR="004F736F" w:rsidRDefault="0123E4B0" w:rsidP="0123E4B0">
      <w:pPr>
        <w:pStyle w:val="TOC2"/>
        <w:tabs>
          <w:tab w:val="right" w:leader="dot" w:pos="9015"/>
        </w:tabs>
        <w:rPr>
          <w:noProof/>
          <w:kern w:val="2"/>
          <w:sz w:val="24"/>
          <w:szCs w:val="24"/>
          <w:lang w:eastAsia="en-GB"/>
          <w14:ligatures w14:val="standardContextual"/>
        </w:rPr>
      </w:pPr>
      <w:hyperlink w:anchor="_Toc1087085687">
        <w:r w:rsidRPr="0123E4B0">
          <w:rPr>
            <w:rStyle w:val="Hyperlink"/>
          </w:rPr>
          <w:t>Are the Local Authority only doing this to save money?</w:t>
        </w:r>
        <w:r w:rsidR="004F736F">
          <w:tab/>
        </w:r>
        <w:r w:rsidR="004F736F">
          <w:fldChar w:fldCharType="begin"/>
        </w:r>
        <w:r w:rsidR="004F736F">
          <w:instrText>PAGEREF _Toc1087085687 \h</w:instrText>
        </w:r>
        <w:r w:rsidR="004F736F">
          <w:fldChar w:fldCharType="separate"/>
        </w:r>
        <w:r w:rsidRPr="0123E4B0">
          <w:rPr>
            <w:rStyle w:val="Hyperlink"/>
          </w:rPr>
          <w:t>17</w:t>
        </w:r>
        <w:r w:rsidR="004F736F">
          <w:fldChar w:fldCharType="end"/>
        </w:r>
      </w:hyperlink>
    </w:p>
    <w:p w14:paraId="5CA498B3" w14:textId="0916F3DF" w:rsidR="004F736F" w:rsidRDefault="0123E4B0" w:rsidP="0123E4B0">
      <w:pPr>
        <w:pStyle w:val="TOC2"/>
        <w:tabs>
          <w:tab w:val="right" w:leader="dot" w:pos="9015"/>
        </w:tabs>
        <w:rPr>
          <w:noProof/>
          <w:kern w:val="2"/>
          <w:sz w:val="24"/>
          <w:szCs w:val="24"/>
          <w:lang w:eastAsia="en-GB"/>
          <w14:ligatures w14:val="standardContextual"/>
        </w:rPr>
      </w:pPr>
      <w:hyperlink w:anchor="_Toc1906945569">
        <w:r w:rsidRPr="0123E4B0">
          <w:rPr>
            <w:rStyle w:val="Hyperlink"/>
          </w:rPr>
          <w:t>Will a PTB have an impact on other benefits?</w:t>
        </w:r>
        <w:r w:rsidR="004F736F">
          <w:tab/>
        </w:r>
        <w:r w:rsidR="004F736F">
          <w:fldChar w:fldCharType="begin"/>
        </w:r>
        <w:r w:rsidR="004F736F">
          <w:instrText>PAGEREF _Toc1906945569 \h</w:instrText>
        </w:r>
        <w:r w:rsidR="004F736F">
          <w:fldChar w:fldCharType="separate"/>
        </w:r>
        <w:r w:rsidRPr="0123E4B0">
          <w:rPr>
            <w:rStyle w:val="Hyperlink"/>
          </w:rPr>
          <w:t>17</w:t>
        </w:r>
        <w:r w:rsidR="004F736F">
          <w:fldChar w:fldCharType="end"/>
        </w:r>
      </w:hyperlink>
    </w:p>
    <w:p w14:paraId="318305C3" w14:textId="4991ABBB" w:rsidR="004F736F" w:rsidRDefault="0123E4B0" w:rsidP="0123E4B0">
      <w:pPr>
        <w:pStyle w:val="TOC2"/>
        <w:tabs>
          <w:tab w:val="right" w:leader="dot" w:pos="9015"/>
        </w:tabs>
        <w:rPr>
          <w:noProof/>
          <w:kern w:val="2"/>
          <w:sz w:val="24"/>
          <w:szCs w:val="24"/>
          <w:lang w:eastAsia="en-GB"/>
          <w14:ligatures w14:val="standardContextual"/>
        </w:rPr>
      </w:pPr>
      <w:hyperlink w:anchor="_Toc2130848001">
        <w:r w:rsidRPr="0123E4B0">
          <w:rPr>
            <w:rStyle w:val="Hyperlink"/>
          </w:rPr>
          <w:t>Will the PTB payments be taxed?</w:t>
        </w:r>
        <w:r w:rsidR="004F736F">
          <w:tab/>
        </w:r>
        <w:r w:rsidR="004F736F">
          <w:fldChar w:fldCharType="begin"/>
        </w:r>
        <w:r w:rsidR="004F736F">
          <w:instrText>PAGEREF _Toc2130848001 \h</w:instrText>
        </w:r>
        <w:r w:rsidR="004F736F">
          <w:fldChar w:fldCharType="separate"/>
        </w:r>
        <w:r w:rsidRPr="0123E4B0">
          <w:rPr>
            <w:rStyle w:val="Hyperlink"/>
          </w:rPr>
          <w:t>18</w:t>
        </w:r>
        <w:r w:rsidR="004F736F">
          <w:fldChar w:fldCharType="end"/>
        </w:r>
      </w:hyperlink>
    </w:p>
    <w:p w14:paraId="0A80D18D" w14:textId="341B0547" w:rsidR="004F736F" w:rsidRDefault="0123E4B0" w:rsidP="0123E4B0">
      <w:pPr>
        <w:pStyle w:val="TOC2"/>
        <w:tabs>
          <w:tab w:val="right" w:leader="dot" w:pos="9015"/>
        </w:tabs>
        <w:rPr>
          <w:noProof/>
          <w:kern w:val="2"/>
          <w:sz w:val="24"/>
          <w:szCs w:val="24"/>
          <w:lang w:eastAsia="en-GB"/>
          <w14:ligatures w14:val="standardContextual"/>
        </w:rPr>
      </w:pPr>
      <w:hyperlink w:anchor="_Toc1794844556">
        <w:r w:rsidRPr="0123E4B0">
          <w:rPr>
            <w:rStyle w:val="Hyperlink"/>
          </w:rPr>
          <w:t>If I have two or more children with EHC plans, can I claim a PTB for each child?</w:t>
        </w:r>
        <w:r w:rsidR="004F736F">
          <w:tab/>
        </w:r>
        <w:r w:rsidR="004F736F">
          <w:fldChar w:fldCharType="begin"/>
        </w:r>
        <w:r w:rsidR="004F736F">
          <w:instrText>PAGEREF _Toc1794844556 \h</w:instrText>
        </w:r>
        <w:r w:rsidR="004F736F">
          <w:fldChar w:fldCharType="separate"/>
        </w:r>
        <w:r w:rsidRPr="0123E4B0">
          <w:rPr>
            <w:rStyle w:val="Hyperlink"/>
          </w:rPr>
          <w:t>18</w:t>
        </w:r>
        <w:r w:rsidR="004F736F">
          <w:fldChar w:fldCharType="end"/>
        </w:r>
      </w:hyperlink>
    </w:p>
    <w:p w14:paraId="0AF3BB2F" w14:textId="21D841A3" w:rsidR="004F736F" w:rsidRDefault="0123E4B0" w:rsidP="0123E4B0">
      <w:pPr>
        <w:pStyle w:val="TOC2"/>
        <w:tabs>
          <w:tab w:val="right" w:leader="dot" w:pos="9015"/>
        </w:tabs>
        <w:rPr>
          <w:noProof/>
          <w:kern w:val="2"/>
          <w:sz w:val="24"/>
          <w:szCs w:val="24"/>
          <w:lang w:eastAsia="en-GB"/>
          <w14:ligatures w14:val="standardContextual"/>
        </w:rPr>
      </w:pPr>
      <w:hyperlink w:anchor="_Toc1185006859">
        <w:r w:rsidRPr="0123E4B0">
          <w:rPr>
            <w:rStyle w:val="Hyperlink"/>
          </w:rPr>
          <w:t>Would there be any disruption to my child’s education?</w:t>
        </w:r>
        <w:r w:rsidR="004F736F">
          <w:tab/>
        </w:r>
        <w:r w:rsidR="004F736F">
          <w:fldChar w:fldCharType="begin"/>
        </w:r>
        <w:r w:rsidR="004F736F">
          <w:instrText>PAGEREF _Toc1185006859 \h</w:instrText>
        </w:r>
        <w:r w:rsidR="004F736F">
          <w:fldChar w:fldCharType="separate"/>
        </w:r>
        <w:r w:rsidRPr="0123E4B0">
          <w:rPr>
            <w:rStyle w:val="Hyperlink"/>
          </w:rPr>
          <w:t>18</w:t>
        </w:r>
        <w:r w:rsidR="004F736F">
          <w:fldChar w:fldCharType="end"/>
        </w:r>
      </w:hyperlink>
    </w:p>
    <w:p w14:paraId="4360ACF3" w14:textId="39234772" w:rsidR="004F736F" w:rsidRDefault="0123E4B0" w:rsidP="0123E4B0">
      <w:pPr>
        <w:pStyle w:val="TOC1"/>
        <w:tabs>
          <w:tab w:val="right" w:leader="dot" w:pos="9015"/>
        </w:tabs>
        <w:rPr>
          <w:noProof/>
          <w:kern w:val="2"/>
          <w:sz w:val="24"/>
          <w:szCs w:val="24"/>
          <w:lang w:eastAsia="en-GB"/>
          <w14:ligatures w14:val="standardContextual"/>
        </w:rPr>
      </w:pPr>
      <w:hyperlink w:anchor="_Toc785829962">
        <w:r w:rsidRPr="0123E4B0">
          <w:rPr>
            <w:rStyle w:val="Hyperlink"/>
          </w:rPr>
          <w:t>appendix 1</w:t>
        </w:r>
        <w:r w:rsidR="004F736F">
          <w:tab/>
        </w:r>
        <w:r w:rsidR="004F736F">
          <w:fldChar w:fldCharType="begin"/>
        </w:r>
        <w:r w:rsidR="004F736F">
          <w:instrText>PAGEREF _Toc785829962 \h</w:instrText>
        </w:r>
        <w:r w:rsidR="004F736F">
          <w:fldChar w:fldCharType="separate"/>
        </w:r>
        <w:r w:rsidRPr="0123E4B0">
          <w:rPr>
            <w:rStyle w:val="Hyperlink"/>
          </w:rPr>
          <w:t>18</w:t>
        </w:r>
        <w:r w:rsidR="004F736F">
          <w:fldChar w:fldCharType="end"/>
        </w:r>
      </w:hyperlink>
    </w:p>
    <w:p w14:paraId="6ED7CCED" w14:textId="7EA6852C" w:rsidR="004F736F" w:rsidRDefault="0123E4B0" w:rsidP="0123E4B0">
      <w:pPr>
        <w:pStyle w:val="TOC2"/>
        <w:tabs>
          <w:tab w:val="right" w:leader="dot" w:pos="9015"/>
        </w:tabs>
        <w:rPr>
          <w:noProof/>
          <w:kern w:val="2"/>
          <w:sz w:val="24"/>
          <w:szCs w:val="24"/>
          <w:lang w:eastAsia="en-GB"/>
          <w14:ligatures w14:val="standardContextual"/>
        </w:rPr>
      </w:pPr>
      <w:hyperlink w:anchor="_Toc1779333761">
        <w:r w:rsidRPr="0123E4B0">
          <w:rPr>
            <w:rStyle w:val="Hyperlink"/>
          </w:rPr>
          <w:t>Table of Stockport Hackney carriage fares</w:t>
        </w:r>
        <w:r w:rsidR="004F736F">
          <w:tab/>
        </w:r>
        <w:r w:rsidR="004F736F">
          <w:fldChar w:fldCharType="begin"/>
        </w:r>
        <w:r w:rsidR="004F736F">
          <w:instrText>PAGEREF _Toc1779333761 \h</w:instrText>
        </w:r>
        <w:r w:rsidR="004F736F">
          <w:fldChar w:fldCharType="separate"/>
        </w:r>
        <w:r w:rsidRPr="0123E4B0">
          <w:rPr>
            <w:rStyle w:val="Hyperlink"/>
          </w:rPr>
          <w:t>19</w:t>
        </w:r>
        <w:r w:rsidR="004F736F">
          <w:fldChar w:fldCharType="end"/>
        </w:r>
      </w:hyperlink>
    </w:p>
    <w:p w14:paraId="67DD9A74" w14:textId="69C80DD0" w:rsidR="004F736F" w:rsidRDefault="0123E4B0" w:rsidP="0123E4B0">
      <w:pPr>
        <w:pStyle w:val="TOC2"/>
        <w:tabs>
          <w:tab w:val="right" w:leader="dot" w:pos="9015"/>
        </w:tabs>
        <w:rPr>
          <w:noProof/>
          <w:kern w:val="2"/>
          <w:sz w:val="24"/>
          <w:szCs w:val="24"/>
          <w:lang w:eastAsia="en-GB"/>
          <w14:ligatures w14:val="standardContextual"/>
        </w:rPr>
      </w:pPr>
      <w:hyperlink w:anchor="_Toc1855621194">
        <w:r w:rsidRPr="0123E4B0">
          <w:rPr>
            <w:rStyle w:val="Hyperlink"/>
          </w:rPr>
          <w:t>Table of price per trip premiums for vehicle requirements</w:t>
        </w:r>
        <w:r w:rsidR="004F736F">
          <w:tab/>
        </w:r>
        <w:r w:rsidR="004F736F">
          <w:fldChar w:fldCharType="begin"/>
        </w:r>
        <w:r w:rsidR="004F736F">
          <w:instrText>PAGEREF _Toc1855621194 \h</w:instrText>
        </w:r>
        <w:r w:rsidR="004F736F">
          <w:fldChar w:fldCharType="separate"/>
        </w:r>
        <w:r w:rsidRPr="0123E4B0">
          <w:rPr>
            <w:rStyle w:val="Hyperlink"/>
          </w:rPr>
          <w:t>19</w:t>
        </w:r>
        <w:r w:rsidR="004F736F">
          <w:fldChar w:fldCharType="end"/>
        </w:r>
      </w:hyperlink>
      <w:r w:rsidR="004F736F">
        <w:fldChar w:fldCharType="end"/>
      </w:r>
    </w:p>
    <w:p w14:paraId="0D3F3549" w14:textId="3B7B45CF" w:rsidR="000E3645" w:rsidRDefault="000E3645" w:rsidP="023AADE8">
      <w:pPr>
        <w:pStyle w:val="TOC2"/>
        <w:tabs>
          <w:tab w:val="right" w:leader="dot" w:pos="9015"/>
        </w:tabs>
        <w:rPr>
          <w:noProof/>
          <w:kern w:val="2"/>
          <w:sz w:val="24"/>
          <w:szCs w:val="24"/>
          <w:lang w:eastAsia="en-GB"/>
          <w14:ligatures w14:val="standardContextual"/>
        </w:rPr>
      </w:pPr>
    </w:p>
    <w:p w14:paraId="12D8C2A4" w14:textId="4CEBE405" w:rsidR="00FE6E2E" w:rsidRDefault="00FE6E2E"/>
    <w:p w14:paraId="4C64620C" w14:textId="66541680" w:rsidR="00246C50" w:rsidRDefault="00246C50">
      <w:r>
        <w:br w:type="page"/>
      </w:r>
    </w:p>
    <w:p w14:paraId="13FAEBD4" w14:textId="11F4B86E" w:rsidR="00FE6E2E" w:rsidRDefault="00FE6E2E" w:rsidP="00FE6E2E">
      <w:pPr>
        <w:pStyle w:val="Heading1"/>
      </w:pPr>
      <w:bookmarkStart w:id="1" w:name="_Toc405107340"/>
      <w:r>
        <w:lastRenderedPageBreak/>
        <w:t>Introduction</w:t>
      </w:r>
      <w:bookmarkEnd w:id="1"/>
    </w:p>
    <w:p w14:paraId="034A98CB" w14:textId="77777777" w:rsidR="001D1599" w:rsidRDefault="001D1599" w:rsidP="00DC4A46"/>
    <w:p w14:paraId="11FC4677" w14:textId="4671DD08" w:rsidR="00A0151C" w:rsidRPr="00A0151C" w:rsidRDefault="00A0151C" w:rsidP="00A0151C">
      <w:r w:rsidRPr="00A0151C">
        <w:t>Stockport Council is committed to:</w:t>
      </w:r>
    </w:p>
    <w:p w14:paraId="16281102" w14:textId="65AB072C" w:rsidR="00A0151C" w:rsidRPr="00A0151C" w:rsidRDefault="00A0151C" w:rsidP="00A0151C">
      <w:pPr>
        <w:pStyle w:val="ListParagraph"/>
        <w:numPr>
          <w:ilvl w:val="0"/>
          <w:numId w:val="7"/>
        </w:numPr>
      </w:pPr>
      <w:r w:rsidRPr="00A0151C">
        <w:t>Working in partnership with parents/carers</w:t>
      </w:r>
      <w:r w:rsidR="00654B2C">
        <w:t xml:space="preserve"> </w:t>
      </w:r>
      <w:r w:rsidRPr="00A0151C">
        <w:t>to support them with their legal responsibility to ensure their child/young person attends school.</w:t>
      </w:r>
    </w:p>
    <w:p w14:paraId="1A214209" w14:textId="77777777" w:rsidR="00A0151C" w:rsidRPr="00A0151C" w:rsidRDefault="00A0151C" w:rsidP="00A0151C">
      <w:pPr>
        <w:pStyle w:val="ListParagraph"/>
        <w:numPr>
          <w:ilvl w:val="0"/>
          <w:numId w:val="7"/>
        </w:numPr>
      </w:pPr>
      <w:r w:rsidRPr="00A0151C">
        <w:t>Promoting healthy, sustainable and safe travel solutions.</w:t>
      </w:r>
    </w:p>
    <w:p w14:paraId="08EF119D" w14:textId="77777777" w:rsidR="00A0151C" w:rsidRPr="00A0151C" w:rsidRDefault="00A0151C" w:rsidP="00A0151C">
      <w:pPr>
        <w:pStyle w:val="ListParagraph"/>
        <w:numPr>
          <w:ilvl w:val="0"/>
          <w:numId w:val="7"/>
        </w:numPr>
      </w:pPr>
      <w:r w:rsidRPr="00A0151C">
        <w:t>Actively engaging with child/young people and involving them in the decision-making process.</w:t>
      </w:r>
    </w:p>
    <w:p w14:paraId="56836C4E" w14:textId="77777777" w:rsidR="00A0151C" w:rsidRPr="00A0151C" w:rsidRDefault="00A0151C" w:rsidP="00A0151C">
      <w:pPr>
        <w:pStyle w:val="ListParagraph"/>
        <w:numPr>
          <w:ilvl w:val="0"/>
          <w:numId w:val="7"/>
        </w:numPr>
      </w:pPr>
      <w:r w:rsidRPr="00A0151C">
        <w:t xml:space="preserve">Promoting independent travel for children and young people wherever possible, taking account of their age and individual </w:t>
      </w:r>
      <w:proofErr w:type="gramStart"/>
      <w:r w:rsidRPr="00A0151C">
        <w:t>needs;</w:t>
      </w:r>
      <w:proofErr w:type="gramEnd"/>
    </w:p>
    <w:p w14:paraId="0ADED5FD" w14:textId="77777777" w:rsidR="00A0151C" w:rsidRPr="00A0151C" w:rsidRDefault="00A0151C" w:rsidP="00A0151C">
      <w:pPr>
        <w:pStyle w:val="ListParagraph"/>
        <w:numPr>
          <w:ilvl w:val="0"/>
          <w:numId w:val="7"/>
        </w:numPr>
      </w:pPr>
      <w:r w:rsidRPr="00A0151C">
        <w:t>Ensuring travel arrangements are as reliable and stress free as possible so pupils arrive at school in a calm state and able to learn.</w:t>
      </w:r>
    </w:p>
    <w:p w14:paraId="21C402BC" w14:textId="77777777" w:rsidR="00A0151C" w:rsidRPr="00A0151C" w:rsidRDefault="00A0151C" w:rsidP="00A0151C">
      <w:r w:rsidRPr="00A0151C">
        <w:t>What we are currently doing</w:t>
      </w:r>
    </w:p>
    <w:p w14:paraId="77A9A622" w14:textId="307E730E" w:rsidR="00A0151C" w:rsidRPr="00A0151C" w:rsidRDefault="00A0151C" w:rsidP="00A0151C">
      <w:pPr>
        <w:pStyle w:val="ListParagraph"/>
        <w:numPr>
          <w:ilvl w:val="0"/>
          <w:numId w:val="6"/>
        </w:numPr>
      </w:pPr>
      <w:r w:rsidRPr="00A0151C">
        <w:t xml:space="preserve">Stockport </w:t>
      </w:r>
      <w:r w:rsidR="0003161B">
        <w:t xml:space="preserve">fully </w:t>
      </w:r>
      <w:r w:rsidRPr="00A0151C">
        <w:t>adheres to the requirements of the</w:t>
      </w:r>
      <w:r w:rsidR="00716049">
        <w:t xml:space="preserve"> statutory duties in relation to school </w:t>
      </w:r>
      <w:proofErr w:type="gramStart"/>
      <w:r w:rsidR="00716049">
        <w:t>transport;</w:t>
      </w:r>
      <w:proofErr w:type="gramEnd"/>
    </w:p>
    <w:p w14:paraId="2CA1B75F" w14:textId="298B02D8" w:rsidR="00A0151C" w:rsidRPr="00A0151C" w:rsidRDefault="00A0151C" w:rsidP="00A0151C">
      <w:pPr>
        <w:pStyle w:val="ListParagraph"/>
        <w:numPr>
          <w:ilvl w:val="0"/>
          <w:numId w:val="6"/>
        </w:numPr>
      </w:pPr>
      <w:r w:rsidRPr="00A0151C">
        <w:t xml:space="preserve">We have increased the uptake in personal budgets in recent years threefold. This has allowed more parent/carers and young people to make </w:t>
      </w:r>
      <w:r w:rsidR="00716049">
        <w:t xml:space="preserve">their own flexible </w:t>
      </w:r>
      <w:r w:rsidRPr="00A0151C">
        <w:t>travel arrangements that are individual to their own personal or family circumstances,</w:t>
      </w:r>
    </w:p>
    <w:p w14:paraId="53047DCB" w14:textId="54F8D922" w:rsidR="00A0151C" w:rsidRPr="00A0151C" w:rsidRDefault="00A0151C" w:rsidP="00A0151C">
      <w:pPr>
        <w:pStyle w:val="ListParagraph"/>
        <w:numPr>
          <w:ilvl w:val="0"/>
          <w:numId w:val="6"/>
        </w:numPr>
      </w:pPr>
      <w:r w:rsidRPr="00A0151C">
        <w:t>We have established more whole school contracts meaning that all routes associated with a school are given to one contractor to manage. This has provided capacity and value to the service,</w:t>
      </w:r>
    </w:p>
    <w:p w14:paraId="6E5ABD1E" w14:textId="403F3C6B" w:rsidR="00A0151C" w:rsidRDefault="00A0151C" w:rsidP="00A0151C">
      <w:pPr>
        <w:pStyle w:val="ListParagraph"/>
        <w:numPr>
          <w:ilvl w:val="0"/>
          <w:numId w:val="6"/>
        </w:numPr>
      </w:pPr>
      <w:r w:rsidRPr="00A0151C">
        <w:t xml:space="preserve">We have increased </w:t>
      </w:r>
      <w:r w:rsidR="00716049">
        <w:t xml:space="preserve">the capacity of our </w:t>
      </w:r>
      <w:r w:rsidRPr="00A0151C">
        <w:t xml:space="preserve">Independent Travel Training </w:t>
      </w:r>
      <w:proofErr w:type="gramStart"/>
      <w:r w:rsidR="00716049">
        <w:t>offer</w:t>
      </w:r>
      <w:proofErr w:type="gramEnd"/>
      <w:r w:rsidR="00716049">
        <w:t xml:space="preserve"> and we can further increase </w:t>
      </w:r>
      <w:r w:rsidR="0028733C">
        <w:t>it as demand dictates.</w:t>
      </w:r>
    </w:p>
    <w:p w14:paraId="7829BBCF" w14:textId="7DF14314" w:rsidR="00AF16B5" w:rsidRPr="00A0151C" w:rsidRDefault="00AF16B5" w:rsidP="00A0151C">
      <w:pPr>
        <w:pStyle w:val="ListParagraph"/>
        <w:numPr>
          <w:ilvl w:val="0"/>
          <w:numId w:val="6"/>
        </w:numPr>
      </w:pPr>
      <w:r>
        <w:t xml:space="preserve">We </w:t>
      </w:r>
      <w:r w:rsidR="002D431E">
        <w:t xml:space="preserve">are working with </w:t>
      </w:r>
      <w:r w:rsidR="00E857B0">
        <w:t xml:space="preserve">Greater Manchester Authorities to explore </w:t>
      </w:r>
      <w:r w:rsidR="00593D70">
        <w:t xml:space="preserve">ways in which we can work together </w:t>
      </w:r>
      <w:r w:rsidR="00147449">
        <w:t xml:space="preserve">to provide better value </w:t>
      </w:r>
      <w:r w:rsidR="00D745DF">
        <w:t>for our residents.</w:t>
      </w:r>
    </w:p>
    <w:p w14:paraId="2A162914" w14:textId="77777777" w:rsidR="00A0151C" w:rsidRPr="00A0151C" w:rsidRDefault="00A0151C" w:rsidP="00A0151C">
      <w:r w:rsidRPr="00A0151C">
        <w:t>What we need to do</w:t>
      </w:r>
    </w:p>
    <w:p w14:paraId="2F329D70" w14:textId="6818B7ED" w:rsidR="00A0151C" w:rsidRPr="00A0151C" w:rsidRDefault="00A0151C" w:rsidP="00A0151C">
      <w:pPr>
        <w:pStyle w:val="ListParagraph"/>
        <w:numPr>
          <w:ilvl w:val="0"/>
          <w:numId w:val="5"/>
        </w:numPr>
      </w:pPr>
      <w:r w:rsidRPr="00A0151C">
        <w:t xml:space="preserve">We need </w:t>
      </w:r>
      <w:r w:rsidR="0085016C">
        <w:t xml:space="preserve">to </w:t>
      </w:r>
      <w:r w:rsidRPr="00A0151C">
        <w:t>offer better outcomes for our young people by aiming to increase confidence in and uptake of independent travel training,</w:t>
      </w:r>
    </w:p>
    <w:p w14:paraId="43CE9BDE" w14:textId="77777777" w:rsidR="00A0151C" w:rsidRPr="00A0151C" w:rsidRDefault="00A0151C" w:rsidP="00A0151C">
      <w:pPr>
        <w:pStyle w:val="ListParagraph"/>
        <w:numPr>
          <w:ilvl w:val="0"/>
          <w:numId w:val="5"/>
        </w:numPr>
      </w:pPr>
      <w:r w:rsidRPr="00A0151C">
        <w:t>We need to work with families to showcase the benefits that personal budgets can bring to them by unlocking the support, flexibility and opportunity of alternative arrangements that these bring to them,</w:t>
      </w:r>
    </w:p>
    <w:p w14:paraId="683E66BE" w14:textId="77777777" w:rsidR="00A0151C" w:rsidRPr="00A0151C" w:rsidRDefault="00A0151C" w:rsidP="00A0151C">
      <w:pPr>
        <w:pStyle w:val="ListParagraph"/>
        <w:numPr>
          <w:ilvl w:val="0"/>
          <w:numId w:val="5"/>
        </w:numPr>
      </w:pPr>
      <w:r w:rsidRPr="00A0151C">
        <w:t>We need to reduce our reliance on private hire taxis,</w:t>
      </w:r>
    </w:p>
    <w:p w14:paraId="31F7C3F4" w14:textId="35DE9B9A" w:rsidR="006E27F3" w:rsidRDefault="006E27F3" w:rsidP="006E27F3">
      <w:r>
        <w:t xml:space="preserve">In the last </w:t>
      </w:r>
      <w:r w:rsidR="009C7EE1">
        <w:t>2</w:t>
      </w:r>
      <w:r>
        <w:t xml:space="preserve"> years the </w:t>
      </w:r>
      <w:r w:rsidR="00BC55A7">
        <w:t>Special Educational Needs and Disabilities (</w:t>
      </w:r>
      <w:r>
        <w:t>SEND</w:t>
      </w:r>
      <w:r w:rsidR="00BC55A7">
        <w:t>)</w:t>
      </w:r>
      <w:r>
        <w:t xml:space="preserve"> transport service has seen its costs double, </w:t>
      </w:r>
      <w:r w:rsidR="00C04DAC">
        <w:t xml:space="preserve">and </w:t>
      </w:r>
      <w:r>
        <w:t>since 20</w:t>
      </w:r>
      <w:r w:rsidR="00E174FB">
        <w:t>20</w:t>
      </w:r>
      <w:r>
        <w:t xml:space="preserve"> the cost to provide travel assistance has almost quadrupled.  In that same time the average cost per pupil receiving assistance from the service ha</w:t>
      </w:r>
      <w:r w:rsidR="00A80E9B">
        <w:t xml:space="preserve">s more than doubled </w:t>
      </w:r>
      <w:r>
        <w:t>and the average cost per route commissioned by the service has risen by over £</w:t>
      </w:r>
      <w:r w:rsidR="00510838">
        <w:t>6,000</w:t>
      </w:r>
      <w:r>
        <w:t xml:space="preserve">. </w:t>
      </w:r>
    </w:p>
    <w:p w14:paraId="0B90CBF1" w14:textId="5BE81EAA" w:rsidR="000018F5" w:rsidRDefault="000018F5" w:rsidP="006E27F3">
      <w:r>
        <w:t xml:space="preserve">We don’t receive any additional funding from government in relation to SEND transport so the costs that are incurred are fully borne by </w:t>
      </w:r>
      <w:r w:rsidR="00D31A49">
        <w:t>Council</w:t>
      </w:r>
      <w:r>
        <w:t>.</w:t>
      </w:r>
    </w:p>
    <w:p w14:paraId="5FFAA042" w14:textId="77777777" w:rsidR="006E27F3" w:rsidRDefault="006E27F3" w:rsidP="006E27F3">
      <w:r>
        <w:lastRenderedPageBreak/>
        <w:t>We know the financial pressures we feel are because:</w:t>
      </w:r>
    </w:p>
    <w:p w14:paraId="09110DC0" w14:textId="1137AB24" w:rsidR="006E27F3" w:rsidRDefault="006E27F3" w:rsidP="00DA2304">
      <w:pPr>
        <w:pStyle w:val="ListParagraph"/>
        <w:numPr>
          <w:ilvl w:val="0"/>
          <w:numId w:val="17"/>
        </w:numPr>
      </w:pPr>
      <w:r>
        <w:t>There are more pupils requesting travel assistance from our transport service,</w:t>
      </w:r>
    </w:p>
    <w:p w14:paraId="36A8387E" w14:textId="55C76AB5" w:rsidR="006E27F3" w:rsidRDefault="006E27F3" w:rsidP="00DA2304">
      <w:pPr>
        <w:pStyle w:val="ListParagraph"/>
        <w:numPr>
          <w:ilvl w:val="0"/>
          <w:numId w:val="17"/>
        </w:numPr>
      </w:pPr>
      <w:r>
        <w:t>Parents requesting assistance tend to prefer private hire taxi as opposed to other forms of assistance,</w:t>
      </w:r>
    </w:p>
    <w:p w14:paraId="5289BC25" w14:textId="06EA5BD1" w:rsidR="006E27F3" w:rsidRDefault="006E27F3" w:rsidP="00DA2304">
      <w:pPr>
        <w:pStyle w:val="ListParagraph"/>
        <w:numPr>
          <w:ilvl w:val="0"/>
          <w:numId w:val="17"/>
        </w:numPr>
      </w:pPr>
      <w:r>
        <w:t xml:space="preserve">An increasing proportion of pupils being transported have complex needs </w:t>
      </w:r>
      <w:r w:rsidR="00BC55A7">
        <w:t>and as such can only be transported on their own,</w:t>
      </w:r>
    </w:p>
    <w:p w14:paraId="5B6D2090" w14:textId="292F9A5D" w:rsidR="00BC55A7" w:rsidRDefault="00BC55A7" w:rsidP="00DA2304">
      <w:pPr>
        <w:pStyle w:val="ListParagraph"/>
        <w:numPr>
          <w:ilvl w:val="0"/>
          <w:numId w:val="17"/>
        </w:numPr>
      </w:pPr>
      <w:r>
        <w:t xml:space="preserve">The availability of private hire taxis is reducing with fewer vehicles, drivers, and passenger assistants offering </w:t>
      </w:r>
      <w:r w:rsidR="00966F29">
        <w:t>their</w:t>
      </w:r>
      <w:r>
        <w:t xml:space="preserve"> service and bidding for the routes we commission</w:t>
      </w:r>
      <w:r w:rsidR="000018F5">
        <w:t>.</w:t>
      </w:r>
    </w:p>
    <w:p w14:paraId="4EEA393F" w14:textId="33D71713" w:rsidR="000018F5" w:rsidRDefault="000018F5" w:rsidP="000018F5">
      <w:r>
        <w:t xml:space="preserve">As well as financial pressure, we are increasingly concerned about how difficult it is becoming to get private hire </w:t>
      </w:r>
      <w:r w:rsidR="00584776">
        <w:t xml:space="preserve">taxi </w:t>
      </w:r>
      <w:r>
        <w:t xml:space="preserve">contractors to </w:t>
      </w:r>
      <w:r w:rsidR="005C4BBE">
        <w:t>quote</w:t>
      </w:r>
      <w:r>
        <w:t xml:space="preserve"> on ro</w:t>
      </w:r>
      <w:r w:rsidR="00584776">
        <w:t>u</w:t>
      </w:r>
      <w:r>
        <w:t>tes we commission</w:t>
      </w:r>
      <w:r w:rsidR="00236C1C">
        <w:t xml:space="preserve"> – most contractors now either don’t have the vehicles, the staff</w:t>
      </w:r>
      <w:r w:rsidR="007B33BE">
        <w:t xml:space="preserve">, or the capacity </w:t>
      </w:r>
      <w:r w:rsidR="00EE7CAB">
        <w:t>to work with us</w:t>
      </w:r>
      <w:r>
        <w:t>.</w:t>
      </w:r>
      <w:r w:rsidR="00584776">
        <w:t xml:space="preserve"> In the past 12 months we have had </w:t>
      </w:r>
      <w:r w:rsidR="00334813">
        <w:t>numerous</w:t>
      </w:r>
      <w:r w:rsidR="00584776">
        <w:t xml:space="preserve"> contracts terminated </w:t>
      </w:r>
      <w:proofErr w:type="gramStart"/>
      <w:r w:rsidR="00584776">
        <w:t>as a consequence of</w:t>
      </w:r>
      <w:proofErr w:type="gramEnd"/>
      <w:r w:rsidR="00584776">
        <w:t xml:space="preserve"> </w:t>
      </w:r>
      <w:r w:rsidR="008E7AE0">
        <w:t xml:space="preserve">vehicle shortages, and </w:t>
      </w:r>
      <w:r w:rsidR="00584776">
        <w:t xml:space="preserve">recruitment and retention issues related to drivers and passenger assistants. </w:t>
      </w:r>
    </w:p>
    <w:p w14:paraId="1B191AB1" w14:textId="4DB3C02B" w:rsidR="00584776" w:rsidRDefault="00D31A49" w:rsidP="000018F5">
      <w:r>
        <w:t>Stockport</w:t>
      </w:r>
      <w:r w:rsidR="00584776">
        <w:t xml:space="preserve"> </w:t>
      </w:r>
      <w:r>
        <w:t>is</w:t>
      </w:r>
      <w:r w:rsidR="00584776">
        <w:t xml:space="preserve"> not </w:t>
      </w:r>
      <w:r w:rsidR="00A87D91">
        <w:t>unique,</w:t>
      </w:r>
      <w:r w:rsidR="00584776">
        <w:t xml:space="preserve"> and </w:t>
      </w:r>
      <w:r>
        <w:t xml:space="preserve">this mix of challenges and pressures exists almost universally in </w:t>
      </w:r>
      <w:r w:rsidR="00584776">
        <w:t xml:space="preserve">local authorities </w:t>
      </w:r>
      <w:r>
        <w:t>across</w:t>
      </w:r>
      <w:r w:rsidR="00584776">
        <w:t xml:space="preserve"> the country</w:t>
      </w:r>
      <w:r>
        <w:t xml:space="preserve">. The Department for Education are currently listening to views of stakeholders in a national conversation about SEND </w:t>
      </w:r>
      <w:r w:rsidR="000611BA">
        <w:t xml:space="preserve">services including </w:t>
      </w:r>
      <w:r>
        <w:t xml:space="preserve">transport </w:t>
      </w:r>
      <w:r w:rsidR="000346B7">
        <w:t xml:space="preserve">and are keen as we are to find </w:t>
      </w:r>
      <w:r w:rsidR="00FF43B7">
        <w:t>ways to make our services sustainable again.</w:t>
      </w:r>
    </w:p>
    <w:p w14:paraId="476BE620" w14:textId="16D67D99" w:rsidR="00966F29" w:rsidRPr="00A87D91" w:rsidRDefault="000611BA" w:rsidP="00966F29">
      <w:r w:rsidRPr="00A87D91">
        <w:t xml:space="preserve">We recognise how important home to school transport is to pupils and families and at its most basic level is a way to facilitate access to education, skills, and independence for later life. </w:t>
      </w:r>
    </w:p>
    <w:p w14:paraId="6EE494E1" w14:textId="77777777" w:rsidR="00442961" w:rsidRPr="00A87D91" w:rsidRDefault="00966F29" w:rsidP="6C68689A">
      <w:r w:rsidRPr="00A87D91">
        <w:t>We are wanting to engage with our residents, our SEND families, our schools, our transport contractors, and other interested parties about specific proposals</w:t>
      </w:r>
      <w:r w:rsidR="6CB0BFFF" w:rsidRPr="00A87D91">
        <w:t xml:space="preserve">. </w:t>
      </w:r>
    </w:p>
    <w:p w14:paraId="6D881562" w14:textId="7A8BF9B2" w:rsidR="001D1599" w:rsidRPr="00A87D91" w:rsidRDefault="6CB0BFFF" w:rsidP="6C68689A">
      <w:r w:rsidRPr="00A87D91">
        <w:t xml:space="preserve">These aim to </w:t>
      </w:r>
      <w:r w:rsidR="6047B858" w:rsidRPr="00A87D91">
        <w:t>offer better outcomes for our young people in preparation for adulthood b</w:t>
      </w:r>
      <w:r w:rsidR="7B339F4E" w:rsidRPr="00A87D91">
        <w:t>y</w:t>
      </w:r>
      <w:r w:rsidR="6047B858" w:rsidRPr="00A87D91">
        <w:t xml:space="preserve"> </w:t>
      </w:r>
      <w:r w:rsidR="00D5039D" w:rsidRPr="00A87D91">
        <w:t xml:space="preserve">encouraging </w:t>
      </w:r>
      <w:r w:rsidR="00A07D06" w:rsidRPr="00A87D91">
        <w:t xml:space="preserve">use of freely available travel solutions </w:t>
      </w:r>
      <w:r w:rsidR="00442961" w:rsidRPr="00A87D91">
        <w:t>in Greater Manchester</w:t>
      </w:r>
      <w:r w:rsidR="00851896" w:rsidRPr="00A87D91">
        <w:t xml:space="preserve">, </w:t>
      </w:r>
      <w:r w:rsidR="00E8742F" w:rsidRPr="00A87D91">
        <w:t>independent travel</w:t>
      </w:r>
      <w:r w:rsidR="00851896" w:rsidRPr="00A87D91">
        <w:t xml:space="preserve">, and </w:t>
      </w:r>
      <w:r w:rsidR="00A87D91" w:rsidRPr="00A87D91">
        <w:t>personal budgets</w:t>
      </w:r>
      <w:r w:rsidR="00E8742F" w:rsidRPr="00A87D91">
        <w:t xml:space="preserve"> </w:t>
      </w:r>
      <w:r w:rsidR="00714423" w:rsidRPr="00A87D91">
        <w:t>more so</w:t>
      </w:r>
      <w:r w:rsidR="00E8742F" w:rsidRPr="00A87D91">
        <w:t xml:space="preserve"> than we have done before</w:t>
      </w:r>
      <w:r w:rsidR="00714423" w:rsidRPr="00A87D91">
        <w:t>. We</w:t>
      </w:r>
      <w:r w:rsidR="00A87D91" w:rsidRPr="00A87D91">
        <w:t xml:space="preserve"> also</w:t>
      </w:r>
      <w:r w:rsidR="00714423" w:rsidRPr="00A87D91">
        <w:t xml:space="preserve"> want to </w:t>
      </w:r>
      <w:r w:rsidR="00E05A88" w:rsidRPr="00A87D91">
        <w:t xml:space="preserve">ask questions about how </w:t>
      </w:r>
      <w:r w:rsidR="0042075B" w:rsidRPr="00A87D91">
        <w:t>we can achieve better value</w:t>
      </w:r>
      <w:r w:rsidR="0026341C" w:rsidRPr="00A87D91">
        <w:t xml:space="preserve"> in the </w:t>
      </w:r>
      <w:r w:rsidR="00851896" w:rsidRPr="00A87D91">
        <w:t xml:space="preserve">private hire </w:t>
      </w:r>
      <w:r w:rsidR="0026341C" w:rsidRPr="00A87D91">
        <w:t>marketplace</w:t>
      </w:r>
    </w:p>
    <w:p w14:paraId="58778A02" w14:textId="79EC3596" w:rsidR="6C68689A" w:rsidRDefault="6C68689A"/>
    <w:p w14:paraId="53D95FA9" w14:textId="77777777" w:rsidR="0044391D" w:rsidRDefault="000611BA" w:rsidP="0050408D">
      <w:r>
        <w:t xml:space="preserve">This consultation specifically focuses on </w:t>
      </w:r>
    </w:p>
    <w:p w14:paraId="7B9F9E3F" w14:textId="30E9C52A" w:rsidR="000611BA" w:rsidRDefault="000611BA" w:rsidP="00DA2304">
      <w:pPr>
        <w:pStyle w:val="ListParagraph"/>
        <w:numPr>
          <w:ilvl w:val="0"/>
          <w:numId w:val="18"/>
        </w:numPr>
      </w:pPr>
      <w:r>
        <w:t>revising our post-16 policy</w:t>
      </w:r>
      <w:r w:rsidR="0044391D">
        <w:t xml:space="preserve"> to make it clear what travel arrangements we offer and in what circumstance, </w:t>
      </w:r>
      <w:r w:rsidR="00EC7C07">
        <w:t>and</w:t>
      </w:r>
    </w:p>
    <w:p w14:paraId="51AADBE1" w14:textId="78A7D28E" w:rsidR="0044391D" w:rsidRDefault="0044391D" w:rsidP="00DA2304">
      <w:pPr>
        <w:pStyle w:val="ListParagraph"/>
        <w:numPr>
          <w:ilvl w:val="0"/>
          <w:numId w:val="18"/>
        </w:numPr>
      </w:pPr>
      <w:r>
        <w:t xml:space="preserve">changing the </w:t>
      </w:r>
      <w:proofErr w:type="gramStart"/>
      <w:r>
        <w:t>way</w:t>
      </w:r>
      <w:proofErr w:type="gramEnd"/>
      <w:r>
        <w:t xml:space="preserve"> we procure contracts with private hire contractors</w:t>
      </w:r>
    </w:p>
    <w:p w14:paraId="23E2C8B0" w14:textId="79F6085B" w:rsidR="004F736F" w:rsidRDefault="004F736F">
      <w:r>
        <w:br w:type="page"/>
      </w:r>
    </w:p>
    <w:p w14:paraId="4E39CB86" w14:textId="77777777" w:rsidR="004F736F" w:rsidRDefault="004F736F" w:rsidP="004F736F">
      <w:pPr>
        <w:pStyle w:val="Heading1"/>
      </w:pPr>
      <w:bookmarkStart w:id="2" w:name="_Toc1753903283"/>
      <w:r>
        <w:lastRenderedPageBreak/>
        <w:t>ABOUT THIS CONSULTATION</w:t>
      </w:r>
      <w:bookmarkEnd w:id="2"/>
    </w:p>
    <w:p w14:paraId="1A41A761" w14:textId="77777777" w:rsidR="004F736F" w:rsidRDefault="004F736F" w:rsidP="004F736F"/>
    <w:p w14:paraId="63BEE397" w14:textId="77777777" w:rsidR="004F736F" w:rsidRDefault="004F736F" w:rsidP="004F736F">
      <w:r>
        <w:t xml:space="preserve">This consultation will ask a range of questions intended to better understand the support for and impacts of a range of issues relating to SEND transport. Some of the issues we discuss in this document are complex and we welcome anyone wishing to engage in this process to contact us via email or by phone if they need clarification. </w:t>
      </w:r>
    </w:p>
    <w:p w14:paraId="2D2E1044" w14:textId="77777777" w:rsidR="004F736F" w:rsidRDefault="004F736F" w:rsidP="004F736F">
      <w:pPr>
        <w:shd w:val="clear" w:color="auto" w:fill="FFFFFF" w:themeFill="background1"/>
        <w:spacing w:after="0"/>
      </w:pPr>
      <w:r>
        <w:t xml:space="preserve">We want to hear from as many people as possible - </w:t>
      </w:r>
      <w:r w:rsidRPr="00720546">
        <w:t xml:space="preserve">there will </w:t>
      </w:r>
      <w:r>
        <w:t>be lots of</w:t>
      </w:r>
      <w:r w:rsidRPr="00720546">
        <w:t xml:space="preserve"> ways that people can</w:t>
      </w:r>
      <w:r>
        <w:t xml:space="preserve"> engage with this consultation and </w:t>
      </w:r>
      <w:r w:rsidRPr="00720546">
        <w:t xml:space="preserve">share their </w:t>
      </w:r>
      <w:proofErr w:type="gramStart"/>
      <w:r w:rsidRPr="00720546">
        <w:t>views</w:t>
      </w:r>
      <w:r>
        <w:t>;</w:t>
      </w:r>
      <w:proofErr w:type="gramEnd"/>
    </w:p>
    <w:p w14:paraId="5B32D692" w14:textId="77777777" w:rsidR="004F736F" w:rsidRDefault="004F736F" w:rsidP="00DA2304">
      <w:pPr>
        <w:pStyle w:val="ListParagraph"/>
        <w:numPr>
          <w:ilvl w:val="0"/>
          <w:numId w:val="13"/>
        </w:numPr>
        <w:shd w:val="clear" w:color="auto" w:fill="FFFFFF" w:themeFill="background1"/>
        <w:spacing w:after="0"/>
      </w:pPr>
      <w:r w:rsidRPr="00720546">
        <w:t xml:space="preserve">We continue to work alongside Parent and Carers Together Stockport (PACTS) who will be supporting families through this process. </w:t>
      </w:r>
    </w:p>
    <w:p w14:paraId="485E7F06" w14:textId="77777777" w:rsidR="004F736F" w:rsidRPr="00720546" w:rsidRDefault="004F736F" w:rsidP="00DA2304">
      <w:pPr>
        <w:pStyle w:val="ListParagraph"/>
        <w:numPr>
          <w:ilvl w:val="0"/>
          <w:numId w:val="13"/>
        </w:numPr>
        <w:shd w:val="clear" w:color="auto" w:fill="FFFFFF" w:themeFill="background1"/>
        <w:spacing w:after="0"/>
      </w:pPr>
      <w:r>
        <w:t xml:space="preserve">We will </w:t>
      </w:r>
      <w:r w:rsidRPr="00720546">
        <w:t>be running</w:t>
      </w:r>
      <w:r>
        <w:t xml:space="preserve"> online</w:t>
      </w:r>
      <w:r w:rsidRPr="00720546">
        <w:t xml:space="preserve"> information sessions for families and capturing </w:t>
      </w:r>
      <w:r>
        <w:t>their</w:t>
      </w:r>
      <w:r w:rsidRPr="00720546">
        <w:t xml:space="preserve"> feedback as part of the consultation. </w:t>
      </w:r>
      <w:r>
        <w:t>Y</w:t>
      </w:r>
      <w:r w:rsidRPr="00720546">
        <w:t xml:space="preserve">oung people will </w:t>
      </w:r>
      <w:r>
        <w:t xml:space="preserve">also </w:t>
      </w:r>
      <w:proofErr w:type="gramStart"/>
      <w:r w:rsidRPr="00720546">
        <w:t xml:space="preserve">have the </w:t>
      </w:r>
      <w:r>
        <w:t>opportunity</w:t>
      </w:r>
      <w:r w:rsidRPr="00720546">
        <w:t xml:space="preserve"> to</w:t>
      </w:r>
      <w:proofErr w:type="gramEnd"/>
      <w:r w:rsidRPr="00720546">
        <w:t xml:space="preserve"> fill out a more accessible version of the consultation form to ensure their views are captured. </w:t>
      </w:r>
    </w:p>
    <w:p w14:paraId="6C3BD6CE" w14:textId="77777777" w:rsidR="004F736F" w:rsidRDefault="004F736F" w:rsidP="004F736F">
      <w:pPr>
        <w:shd w:val="clear" w:color="auto" w:fill="FFFFFF" w:themeFill="background1"/>
        <w:spacing w:after="0"/>
        <w:rPr>
          <w:rFonts w:ascii="Segoe UI" w:eastAsia="Segoe UI" w:hAnsi="Segoe UI" w:cs="Segoe UI"/>
          <w:color w:val="333333"/>
          <w:sz w:val="18"/>
          <w:szCs w:val="18"/>
        </w:rPr>
      </w:pPr>
    </w:p>
    <w:p w14:paraId="4EAC7D91" w14:textId="77777777" w:rsidR="004F736F" w:rsidRDefault="004F736F" w:rsidP="004F736F">
      <w:pPr>
        <w:pStyle w:val="Heading2"/>
      </w:pPr>
      <w:bookmarkStart w:id="3" w:name="_Toc2077244409"/>
      <w:r>
        <w:t>Who is this for</w:t>
      </w:r>
      <w:bookmarkEnd w:id="3"/>
    </w:p>
    <w:p w14:paraId="4A5A10B2" w14:textId="77777777" w:rsidR="004F736F" w:rsidRDefault="004F736F" w:rsidP="004F736F"/>
    <w:p w14:paraId="7C3F6184" w14:textId="77777777" w:rsidR="004F736F" w:rsidRDefault="004F736F" w:rsidP="004F736F">
      <w:r>
        <w:t>This is for any resident of Stockport, anyone impacted by these proposals, or with a role or interest in SEND School Transport. It may include:</w:t>
      </w:r>
    </w:p>
    <w:p w14:paraId="268CF187" w14:textId="77777777" w:rsidR="004F736F" w:rsidRDefault="004F736F" w:rsidP="004F736F">
      <w:pPr>
        <w:pStyle w:val="ListParagraph"/>
        <w:numPr>
          <w:ilvl w:val="0"/>
          <w:numId w:val="11"/>
        </w:numPr>
      </w:pPr>
      <w:r>
        <w:t>Residents,</w:t>
      </w:r>
    </w:p>
    <w:p w14:paraId="081A832A" w14:textId="77777777" w:rsidR="004F736F" w:rsidRDefault="004F736F" w:rsidP="004F736F">
      <w:pPr>
        <w:pStyle w:val="ListParagraph"/>
        <w:numPr>
          <w:ilvl w:val="0"/>
          <w:numId w:val="11"/>
        </w:numPr>
      </w:pPr>
      <w:r>
        <w:t>Pupils,</w:t>
      </w:r>
    </w:p>
    <w:p w14:paraId="7C26A1CB" w14:textId="77777777" w:rsidR="004F736F" w:rsidRDefault="004F736F" w:rsidP="004F736F">
      <w:pPr>
        <w:pStyle w:val="ListParagraph"/>
        <w:numPr>
          <w:ilvl w:val="0"/>
          <w:numId w:val="11"/>
        </w:numPr>
      </w:pPr>
      <w:r>
        <w:t>Parent/Carers,</w:t>
      </w:r>
    </w:p>
    <w:p w14:paraId="7119EA25" w14:textId="77777777" w:rsidR="004F736F" w:rsidRDefault="004F736F" w:rsidP="004F736F">
      <w:pPr>
        <w:pStyle w:val="ListParagraph"/>
        <w:numPr>
          <w:ilvl w:val="0"/>
          <w:numId w:val="11"/>
        </w:numPr>
      </w:pPr>
      <w:r>
        <w:t>Schools/Colleges,</w:t>
      </w:r>
    </w:p>
    <w:p w14:paraId="0A3881F5" w14:textId="77777777" w:rsidR="004F736F" w:rsidRDefault="004F736F" w:rsidP="004F736F">
      <w:pPr>
        <w:pStyle w:val="ListParagraph"/>
        <w:numPr>
          <w:ilvl w:val="0"/>
          <w:numId w:val="11"/>
        </w:numPr>
      </w:pPr>
      <w:r>
        <w:t>Transport providers,</w:t>
      </w:r>
    </w:p>
    <w:p w14:paraId="34DE58DD" w14:textId="77777777" w:rsidR="004F736F" w:rsidRDefault="004F736F" w:rsidP="004F736F">
      <w:pPr>
        <w:pStyle w:val="ListParagraph"/>
        <w:numPr>
          <w:ilvl w:val="0"/>
          <w:numId w:val="11"/>
        </w:numPr>
      </w:pPr>
      <w:r>
        <w:t>Other interested parties.</w:t>
      </w:r>
    </w:p>
    <w:p w14:paraId="5103ED5A" w14:textId="77777777" w:rsidR="004F736F" w:rsidRDefault="004F736F" w:rsidP="004F736F">
      <w:pPr>
        <w:shd w:val="clear" w:color="auto" w:fill="FFFFFF" w:themeFill="background1"/>
        <w:spacing w:after="0"/>
      </w:pPr>
      <w:r>
        <w:t>Those young people and families who currently access SEND Home to School Transport and who may be impacted by the proposals in this consultation will be written to directly to inform them of the consultation and request their feedback.</w:t>
      </w:r>
    </w:p>
    <w:p w14:paraId="1EB57216" w14:textId="77777777" w:rsidR="004F736F" w:rsidRDefault="004F736F" w:rsidP="004F736F"/>
    <w:p w14:paraId="31E6680C" w14:textId="77777777" w:rsidR="004F736F" w:rsidRDefault="004F736F" w:rsidP="004F736F">
      <w:pPr>
        <w:pStyle w:val="Heading2"/>
      </w:pPr>
      <w:bookmarkStart w:id="4" w:name="_Toc83153282"/>
      <w:r>
        <w:t>Key dates</w:t>
      </w:r>
      <w:bookmarkEnd w:id="4"/>
    </w:p>
    <w:p w14:paraId="6F3254B8" w14:textId="77777777" w:rsidR="004F736F" w:rsidRPr="003B51FC" w:rsidRDefault="004F736F" w:rsidP="004F736F"/>
    <w:p w14:paraId="78E9182B" w14:textId="04985D94" w:rsidR="004F736F" w:rsidRDefault="004F736F" w:rsidP="004F736F">
      <w:pPr>
        <w:rPr>
          <w:color w:val="FF0000"/>
        </w:rPr>
      </w:pPr>
      <w:r>
        <w:t>This consultation was published on</w:t>
      </w:r>
      <w:r w:rsidRPr="25D18E8D">
        <w:rPr>
          <w:b/>
          <w:bCs/>
        </w:rPr>
        <w:t xml:space="preserve"> </w:t>
      </w:r>
      <w:r w:rsidR="5E81C46F" w:rsidRPr="25D18E8D">
        <w:rPr>
          <w:b/>
          <w:bCs/>
        </w:rPr>
        <w:t>3 November</w:t>
      </w:r>
      <w:r w:rsidRPr="25D18E8D">
        <w:rPr>
          <w:b/>
          <w:bCs/>
        </w:rPr>
        <w:t xml:space="preserve"> 2025</w:t>
      </w:r>
      <w:r>
        <w:t xml:space="preserve"> and will close at 11:59pm on </w:t>
      </w:r>
      <w:r w:rsidR="20EB8388" w:rsidRPr="25D18E8D">
        <w:rPr>
          <w:b/>
          <w:bCs/>
        </w:rPr>
        <w:t xml:space="preserve">15 </w:t>
      </w:r>
      <w:r w:rsidRPr="25D18E8D">
        <w:rPr>
          <w:b/>
          <w:bCs/>
        </w:rPr>
        <w:t>December 2025.</w:t>
      </w:r>
    </w:p>
    <w:p w14:paraId="2151173E" w14:textId="77777777" w:rsidR="004F736F" w:rsidRDefault="004F736F" w:rsidP="004F736F">
      <w:pPr>
        <w:rPr>
          <w:rFonts w:asciiTheme="majorHAnsi" w:eastAsiaTheme="majorEastAsia" w:hAnsiTheme="majorHAnsi" w:cstheme="majorBidi"/>
          <w:sz w:val="36"/>
          <w:szCs w:val="36"/>
        </w:rPr>
      </w:pPr>
      <w:r>
        <w:br w:type="page"/>
      </w:r>
    </w:p>
    <w:p w14:paraId="3EF57579" w14:textId="77777777" w:rsidR="004F736F" w:rsidRDefault="004F736F" w:rsidP="004F736F">
      <w:pPr>
        <w:pStyle w:val="Heading2"/>
      </w:pPr>
      <w:bookmarkStart w:id="5" w:name="_Toc1984353855"/>
      <w:r>
        <w:lastRenderedPageBreak/>
        <w:t>HOW TO HAVE YOUR SAY</w:t>
      </w:r>
      <w:bookmarkEnd w:id="5"/>
    </w:p>
    <w:p w14:paraId="69A87587" w14:textId="77777777" w:rsidR="004F736F" w:rsidRDefault="004F736F" w:rsidP="004F736F">
      <w:pPr>
        <w:pStyle w:val="Heading3"/>
      </w:pPr>
    </w:p>
    <w:p w14:paraId="7EB19C53" w14:textId="77777777" w:rsidR="004F736F" w:rsidRDefault="004F736F" w:rsidP="004F736F">
      <w:pPr>
        <w:pStyle w:val="Heading3"/>
      </w:pPr>
      <w:bookmarkStart w:id="6" w:name="_Toc982461734"/>
      <w:r>
        <w:t>Respond Online</w:t>
      </w:r>
      <w:bookmarkEnd w:id="6"/>
    </w:p>
    <w:p w14:paraId="7EC705A6" w14:textId="77777777" w:rsidR="004F736F" w:rsidRPr="00FA7310" w:rsidRDefault="004F736F" w:rsidP="004F736F"/>
    <w:p w14:paraId="3430A7EB" w14:textId="77777777" w:rsidR="004F736F" w:rsidRDefault="004F736F" w:rsidP="004F736F">
      <w:pPr>
        <w:spacing w:line="240" w:lineRule="auto"/>
      </w:pPr>
      <w:r w:rsidRPr="009C20BB">
        <w:t xml:space="preserve">To help us analyse the responses please use the online system wherever possible. </w:t>
      </w:r>
    </w:p>
    <w:p w14:paraId="49A6AA87" w14:textId="77777777" w:rsidR="004F736F" w:rsidRDefault="004F736F" w:rsidP="004F736F">
      <w:pPr>
        <w:spacing w:line="240" w:lineRule="auto"/>
      </w:pPr>
      <w:r w:rsidRPr="009C20BB">
        <w:t xml:space="preserve">Visit </w:t>
      </w:r>
      <w:hyperlink r:id="rId11" w:history="1">
        <w:r w:rsidRPr="00E333B7">
          <w:rPr>
            <w:rStyle w:val="Hyperlink"/>
          </w:rPr>
          <w:t>www.stockport.gov.uk/haveyoursay</w:t>
        </w:r>
      </w:hyperlink>
      <w:r>
        <w:t xml:space="preserve">  </w:t>
      </w:r>
      <w:r w:rsidRPr="009C20BB">
        <w:t>to submit your response.</w:t>
      </w:r>
    </w:p>
    <w:p w14:paraId="19E8D3D0" w14:textId="77777777" w:rsidR="004F736F" w:rsidRDefault="004F736F" w:rsidP="004F736F">
      <w:pPr>
        <w:spacing w:line="240" w:lineRule="auto"/>
      </w:pPr>
    </w:p>
    <w:p w14:paraId="14129314" w14:textId="77777777" w:rsidR="004F736F" w:rsidRDefault="004F736F" w:rsidP="004F736F">
      <w:pPr>
        <w:pStyle w:val="Heading3"/>
      </w:pPr>
      <w:bookmarkStart w:id="7" w:name="_Toc1529596722"/>
      <w:r>
        <w:t>Other ways to respond</w:t>
      </w:r>
      <w:bookmarkEnd w:id="7"/>
    </w:p>
    <w:p w14:paraId="73758D66" w14:textId="2EDAA8E0" w:rsidR="004F736F" w:rsidRDefault="004F736F" w:rsidP="004F736F"/>
    <w:p w14:paraId="6CA725B3" w14:textId="77777777" w:rsidR="004F736F" w:rsidRDefault="004F736F" w:rsidP="004F736F">
      <w:r w:rsidRPr="0078716D">
        <w:t xml:space="preserve">If for exceptional reasons, you are unable to use the online system, for example because you use specialist accessibility software that is not compatible with </w:t>
      </w:r>
      <w:r>
        <w:t>our</w:t>
      </w:r>
      <w:r w:rsidRPr="0078716D">
        <w:t xml:space="preserve"> system, you may download a PDF version of the consultation document and respond either via email or post. </w:t>
      </w:r>
    </w:p>
    <w:p w14:paraId="635E2D13" w14:textId="77777777" w:rsidR="004F736F" w:rsidRDefault="004F736F" w:rsidP="004F736F">
      <w:r w:rsidRPr="0078716D">
        <w:t xml:space="preserve">If you are not responding via the online survey, please can you ensure you provide: </w:t>
      </w:r>
    </w:p>
    <w:p w14:paraId="2EF42538" w14:textId="77777777" w:rsidR="004F736F" w:rsidRDefault="004F736F" w:rsidP="004F736F">
      <w:pPr>
        <w:pStyle w:val="ListParagraph"/>
        <w:numPr>
          <w:ilvl w:val="0"/>
          <w:numId w:val="3"/>
        </w:numPr>
      </w:pPr>
      <w:r>
        <w:t>your name</w:t>
      </w:r>
    </w:p>
    <w:p w14:paraId="67449DB9" w14:textId="77777777" w:rsidR="004F736F" w:rsidRDefault="004F736F" w:rsidP="004F736F">
      <w:pPr>
        <w:pStyle w:val="ListParagraph"/>
        <w:numPr>
          <w:ilvl w:val="0"/>
          <w:numId w:val="3"/>
        </w:numPr>
      </w:pPr>
      <w:r>
        <w:t xml:space="preserve">relevant contact details </w:t>
      </w:r>
    </w:p>
    <w:p w14:paraId="4E63ADE1" w14:textId="77777777" w:rsidR="004F736F" w:rsidRDefault="004F736F" w:rsidP="004F736F">
      <w:pPr>
        <w:pStyle w:val="ListParagraph"/>
        <w:numPr>
          <w:ilvl w:val="0"/>
          <w:numId w:val="3"/>
        </w:numPr>
      </w:pPr>
      <w:r>
        <w:t>whether you are responding as an individual or on behalf of an organisation, along with your role</w:t>
      </w:r>
    </w:p>
    <w:p w14:paraId="61126B40" w14:textId="77777777" w:rsidR="004F736F" w:rsidRDefault="004F736F" w:rsidP="004F736F">
      <w:pPr>
        <w:pStyle w:val="ListParagraph"/>
        <w:numPr>
          <w:ilvl w:val="0"/>
          <w:numId w:val="3"/>
        </w:numPr>
      </w:pPr>
      <w:r>
        <w:t>whether you would like your responses to be kept confidential within your response.</w:t>
      </w:r>
    </w:p>
    <w:p w14:paraId="1AA96047" w14:textId="77777777" w:rsidR="004F736F" w:rsidRDefault="004F736F" w:rsidP="004F736F">
      <w:pPr>
        <w:pStyle w:val="ListParagraph"/>
      </w:pPr>
    </w:p>
    <w:p w14:paraId="6EDF3817" w14:textId="05B516F0" w:rsidR="004F736F" w:rsidRDefault="004F736F" w:rsidP="004F736F">
      <w:pPr>
        <w:pStyle w:val="Heading4"/>
      </w:pPr>
      <w:r>
        <w:t>Through PACTS</w:t>
      </w:r>
    </w:p>
    <w:p w14:paraId="0477C252" w14:textId="2E69DD4C" w:rsidR="004F736F" w:rsidRDefault="66894F51" w:rsidP="002C61C1">
      <w:r>
        <w:t xml:space="preserve">        </w:t>
      </w:r>
      <w:r w:rsidR="007F275E">
        <w:t>T</w:t>
      </w:r>
      <w:r w:rsidR="004F736F">
        <w:t xml:space="preserve">hrough one or </w:t>
      </w:r>
      <w:r w:rsidR="002C61C1">
        <w:t>our</w:t>
      </w:r>
      <w:r w:rsidR="004F736F">
        <w:t xml:space="preserve"> online</w:t>
      </w:r>
      <w:r w:rsidR="00970D7D">
        <w:t xml:space="preserve"> and in-person</w:t>
      </w:r>
      <w:r w:rsidR="004F736F">
        <w:t xml:space="preserve"> briefing sessions</w:t>
      </w:r>
    </w:p>
    <w:p w14:paraId="51E08A0C" w14:textId="77777777" w:rsidR="004F736F" w:rsidRDefault="004F736F" w:rsidP="004F736F">
      <w:pPr>
        <w:pStyle w:val="Heading4"/>
      </w:pPr>
      <w:r w:rsidRPr="0078716D">
        <w:t>By email</w:t>
      </w:r>
    </w:p>
    <w:p w14:paraId="2E1CDBFB" w14:textId="77777777" w:rsidR="004F736F" w:rsidRDefault="004F736F" w:rsidP="004F736F">
      <w:pPr>
        <w:ind w:left="360"/>
      </w:pPr>
      <w:hyperlink r:id="rId12" w:history="1">
        <w:r w:rsidRPr="004414A4">
          <w:rPr>
            <w:rStyle w:val="Hyperlink"/>
          </w:rPr>
          <w:t>travelcoordination@stockport.gov.uk</w:t>
        </w:r>
      </w:hyperlink>
      <w:r>
        <w:t xml:space="preserve"> </w:t>
      </w:r>
    </w:p>
    <w:p w14:paraId="24300786" w14:textId="77777777" w:rsidR="004F736F" w:rsidRDefault="004F736F" w:rsidP="004F736F">
      <w:pPr>
        <w:pStyle w:val="Heading4"/>
      </w:pPr>
      <w:r w:rsidRPr="0078716D">
        <w:t>By post</w:t>
      </w:r>
    </w:p>
    <w:p w14:paraId="619D6343" w14:textId="77777777" w:rsidR="004F736F" w:rsidRDefault="004F736F" w:rsidP="004F736F">
      <w:pPr>
        <w:spacing w:after="0" w:line="240" w:lineRule="auto"/>
        <w:ind w:left="357"/>
      </w:pPr>
      <w:r>
        <w:t>School Places, Admissions and Transport Team,</w:t>
      </w:r>
    </w:p>
    <w:p w14:paraId="6DF5FB65" w14:textId="77777777" w:rsidR="004F736F" w:rsidRDefault="004F736F" w:rsidP="004F736F">
      <w:pPr>
        <w:spacing w:after="0" w:line="240" w:lineRule="auto"/>
        <w:ind w:left="357"/>
      </w:pPr>
      <w:r>
        <w:t>Third Floor, Stopford House,</w:t>
      </w:r>
    </w:p>
    <w:p w14:paraId="10BA4DC7" w14:textId="77777777" w:rsidR="004F736F" w:rsidRDefault="004F736F" w:rsidP="004F736F">
      <w:pPr>
        <w:spacing w:after="0" w:line="240" w:lineRule="auto"/>
        <w:ind w:left="357"/>
      </w:pPr>
      <w:r>
        <w:t>Stockport,</w:t>
      </w:r>
    </w:p>
    <w:p w14:paraId="564676FA" w14:textId="77777777" w:rsidR="004F736F" w:rsidRDefault="004F736F" w:rsidP="004F736F">
      <w:pPr>
        <w:spacing w:after="0" w:line="240" w:lineRule="auto"/>
        <w:ind w:left="357"/>
      </w:pPr>
      <w:r>
        <w:t>SK1 3XE</w:t>
      </w:r>
      <w:r w:rsidRPr="0078716D">
        <w:t xml:space="preserve"> </w:t>
      </w:r>
    </w:p>
    <w:p w14:paraId="684F2AB0" w14:textId="77777777" w:rsidR="004F736F" w:rsidRDefault="004F736F" w:rsidP="004F736F">
      <w:pPr>
        <w:spacing w:after="0" w:line="240" w:lineRule="auto"/>
        <w:ind w:left="357"/>
      </w:pPr>
    </w:p>
    <w:p w14:paraId="402581EC" w14:textId="77777777" w:rsidR="004F736F" w:rsidRDefault="004F736F" w:rsidP="004F736F">
      <w:r>
        <w:br w:type="page"/>
      </w:r>
    </w:p>
    <w:p w14:paraId="15E87B00" w14:textId="66BA6C36" w:rsidR="006E27F3" w:rsidRDefault="006E27F3" w:rsidP="006E27F3">
      <w:pPr>
        <w:pStyle w:val="Heading2"/>
      </w:pPr>
      <w:bookmarkStart w:id="8" w:name="_Toc1719512848"/>
      <w:r>
        <w:lastRenderedPageBreak/>
        <w:t>Our Legal Duty</w:t>
      </w:r>
      <w:bookmarkEnd w:id="8"/>
    </w:p>
    <w:p w14:paraId="43748D0C" w14:textId="292B8FC0" w:rsidR="6C68689A" w:rsidRDefault="6C68689A" w:rsidP="6C68689A"/>
    <w:p w14:paraId="10AC2CB9" w14:textId="47C60840" w:rsidR="00420F15" w:rsidRDefault="0044391D" w:rsidP="005C250A">
      <w:r>
        <w:t xml:space="preserve">The following summarises the various legal duties that we have in respect of SEND transport. </w:t>
      </w:r>
      <w:r w:rsidR="005C250A" w:rsidRPr="005C250A">
        <w:t>Under section 508</w:t>
      </w:r>
      <w:r w:rsidR="00420F15">
        <w:t>, 509,</w:t>
      </w:r>
      <w:r w:rsidR="005C250A" w:rsidRPr="005C250A">
        <w:t xml:space="preserve"> and Schedule 35B of the Education Act 1996 local authorities are under </w:t>
      </w:r>
      <w:r w:rsidR="00420F15">
        <w:t>several duties in relation to home to school transport which differ according to age, phase, and type of education.</w:t>
      </w:r>
    </w:p>
    <w:p w14:paraId="5E446D98" w14:textId="10A483BA" w:rsidR="00C035C4" w:rsidRPr="00C035C4" w:rsidRDefault="00C035C4" w:rsidP="005C250A">
      <w:pPr>
        <w:rPr>
          <w:b/>
          <w:bCs/>
          <w:u w:val="single"/>
        </w:rPr>
      </w:pPr>
      <w:r w:rsidRPr="00C035C4">
        <w:rPr>
          <w:b/>
          <w:bCs/>
          <w:u w:val="single"/>
        </w:rPr>
        <w:t>For pupils aged between 5-16</w:t>
      </w:r>
      <w:r>
        <w:rPr>
          <w:b/>
          <w:bCs/>
          <w:u w:val="single"/>
        </w:rPr>
        <w:t xml:space="preserve"> </w:t>
      </w:r>
      <w:r w:rsidRPr="00C035C4">
        <w:rPr>
          <w:b/>
          <w:bCs/>
          <w:u w:val="single"/>
        </w:rPr>
        <w:t>years</w:t>
      </w:r>
    </w:p>
    <w:p w14:paraId="2F4FBD66" w14:textId="64660DC8" w:rsidR="005C250A" w:rsidRPr="005C250A" w:rsidRDefault="00420F15" w:rsidP="005C250A">
      <w:r>
        <w:t xml:space="preserve">The </w:t>
      </w:r>
      <w:r w:rsidRPr="00420F15">
        <w:rPr>
          <w:b/>
          <w:bCs/>
          <w:i/>
          <w:iCs/>
        </w:rPr>
        <w:t>pre-16</w:t>
      </w:r>
      <w:r w:rsidRPr="00420F15">
        <w:rPr>
          <w:b/>
          <w:bCs/>
        </w:rPr>
        <w:t xml:space="preserve"> duty</w:t>
      </w:r>
      <w:r>
        <w:t>, related to pupils aged between 5-16 years, is</w:t>
      </w:r>
      <w:r w:rsidR="005C250A" w:rsidRPr="005C250A">
        <w:t xml:space="preserve"> to provide free school </w:t>
      </w:r>
      <w:r>
        <w:t>travel arrangements</w:t>
      </w:r>
      <w:r w:rsidR="005C250A" w:rsidRPr="005C250A">
        <w:t xml:space="preserve"> to “eligible children”. </w:t>
      </w:r>
    </w:p>
    <w:p w14:paraId="2121C71A" w14:textId="77777777" w:rsidR="005C250A" w:rsidRPr="005C250A" w:rsidRDefault="005C250A" w:rsidP="005C250A">
      <w:r w:rsidRPr="005C250A">
        <w:t>To qualify as an “eligible child”, the child must be of compulsory school age (5—16) attending a qualifying school and must fulfil one of the following criteria:</w:t>
      </w:r>
    </w:p>
    <w:p w14:paraId="27DFEA24" w14:textId="3A2B9A08" w:rsidR="005C250A" w:rsidRPr="005C250A" w:rsidRDefault="005C250A" w:rsidP="00DA2304">
      <w:pPr>
        <w:pStyle w:val="ListParagraph"/>
        <w:numPr>
          <w:ilvl w:val="0"/>
          <w:numId w:val="13"/>
        </w:numPr>
      </w:pPr>
      <w:r w:rsidRPr="005C250A">
        <w:t xml:space="preserve">The child is living outside of the statutory walking distance of the nearest suitable school. </w:t>
      </w:r>
    </w:p>
    <w:p w14:paraId="54263BAC" w14:textId="77777777" w:rsidR="005C250A" w:rsidRPr="005C250A" w:rsidRDefault="005C250A" w:rsidP="6C68689A">
      <w:pPr>
        <w:pStyle w:val="ListParagraph"/>
        <w:numPr>
          <w:ilvl w:val="0"/>
          <w:numId w:val="2"/>
        </w:numPr>
      </w:pPr>
      <w:r>
        <w:t xml:space="preserve">For children aged over 5 but under the age of 8 the statutory walking distance is 2 miles. </w:t>
      </w:r>
    </w:p>
    <w:p w14:paraId="59CC1218" w14:textId="77777777" w:rsidR="005C250A" w:rsidRDefault="005C250A" w:rsidP="6C68689A">
      <w:pPr>
        <w:pStyle w:val="ListParagraph"/>
        <w:numPr>
          <w:ilvl w:val="0"/>
          <w:numId w:val="2"/>
        </w:numPr>
      </w:pPr>
      <w:r>
        <w:t xml:space="preserve">For children aged over the age of 8 and under 16 the statutory walking distance is 3 miles. </w:t>
      </w:r>
    </w:p>
    <w:p w14:paraId="481F1561" w14:textId="40447FF8" w:rsidR="00420F15" w:rsidRPr="00420F15" w:rsidRDefault="00420F15" w:rsidP="00420F15">
      <w:pPr>
        <w:ind w:left="3600" w:firstLine="720"/>
        <w:rPr>
          <w:b/>
          <w:bCs/>
          <w:u w:val="single"/>
        </w:rPr>
      </w:pPr>
      <w:r w:rsidRPr="00420F15">
        <w:rPr>
          <w:b/>
          <w:bCs/>
          <w:u w:val="single"/>
        </w:rPr>
        <w:t>OR</w:t>
      </w:r>
    </w:p>
    <w:p w14:paraId="04DF100B" w14:textId="77777777" w:rsidR="005C250A" w:rsidRDefault="005C250A" w:rsidP="00DA2304">
      <w:pPr>
        <w:pStyle w:val="ListParagraph"/>
        <w:numPr>
          <w:ilvl w:val="0"/>
          <w:numId w:val="13"/>
        </w:numPr>
      </w:pPr>
      <w:r w:rsidRPr="005C250A">
        <w:t>The child cannot reasonably be expected to walk to school because of their mobility problems or other health and safety concerns related to their SEN or disability.</w:t>
      </w:r>
    </w:p>
    <w:p w14:paraId="66780AFD" w14:textId="125E27BA" w:rsidR="00C035C4" w:rsidRPr="00C035C4" w:rsidRDefault="00C035C4" w:rsidP="00C035C4">
      <w:pPr>
        <w:rPr>
          <w:b/>
          <w:bCs/>
          <w:u w:val="single"/>
        </w:rPr>
      </w:pPr>
      <w:r w:rsidRPr="00C035C4">
        <w:rPr>
          <w:b/>
          <w:bCs/>
          <w:u w:val="single"/>
        </w:rPr>
        <w:t>For pupils aged between 16-19 years</w:t>
      </w:r>
    </w:p>
    <w:p w14:paraId="707C93EF" w14:textId="5B6638D3" w:rsidR="005829E1" w:rsidRDefault="00420F15" w:rsidP="00730EF0">
      <w:r>
        <w:t xml:space="preserve">The </w:t>
      </w:r>
      <w:r w:rsidRPr="00420F15">
        <w:rPr>
          <w:b/>
          <w:bCs/>
          <w:i/>
          <w:iCs/>
        </w:rPr>
        <w:t>post-16 duty</w:t>
      </w:r>
      <w:r>
        <w:t xml:space="preserve">, related to </w:t>
      </w:r>
      <w:r w:rsidRPr="00D0186C">
        <w:t>young</w:t>
      </w:r>
      <w:r w:rsidR="00D0186C" w:rsidRPr="00D0186C">
        <w:t xml:space="preserve"> people aged between 16-</w:t>
      </w:r>
      <w:r>
        <w:t>19</w:t>
      </w:r>
      <w:r w:rsidR="0061350C">
        <w:t xml:space="preserve"> </w:t>
      </w:r>
      <w:r w:rsidR="00D0186C" w:rsidRPr="00D0186C">
        <w:t>yrs</w:t>
      </w:r>
      <w:r>
        <w:t>, removes the requirement for local authorities to provide free travel assistance</w:t>
      </w:r>
      <w:r w:rsidR="00C035C4">
        <w:t>. Under this duty we must publish a travel statement that sets out</w:t>
      </w:r>
      <w:r w:rsidR="00D0186C" w:rsidRPr="00D0186C">
        <w:t xml:space="preserve"> </w:t>
      </w:r>
      <w:r w:rsidR="00730EF0">
        <w:t xml:space="preserve">what arrangements have been made for travel arrangements in the area that facilitates attendance at education or training for all sixth-form age pupils. We must also describe what arrangements have been made for pupils with learning difficulties and disabilities, and finally we must </w:t>
      </w:r>
      <w:r w:rsidR="00FF4E0E">
        <w:t>set out the circumstances for use of our discretionary powers.</w:t>
      </w:r>
    </w:p>
    <w:p w14:paraId="21195BD9" w14:textId="6CB133C9" w:rsidR="00FF4E0E" w:rsidRPr="00FF4E0E" w:rsidRDefault="00FF4E0E" w:rsidP="00730EF0">
      <w:pPr>
        <w:rPr>
          <w:b/>
          <w:bCs/>
          <w:u w:val="single"/>
        </w:rPr>
      </w:pPr>
      <w:r w:rsidRPr="00FF4E0E">
        <w:rPr>
          <w:b/>
          <w:bCs/>
          <w:u w:val="single"/>
        </w:rPr>
        <w:t>For young adults aged between 19-25 years</w:t>
      </w:r>
    </w:p>
    <w:p w14:paraId="31383A40" w14:textId="4D493B07" w:rsidR="00FF4E0E" w:rsidRDefault="00FF4E0E" w:rsidP="00FF4E0E">
      <w:r>
        <w:t xml:space="preserve">The </w:t>
      </w:r>
      <w:r w:rsidRPr="00FF4E0E">
        <w:rPr>
          <w:b/>
          <w:bCs/>
          <w:i/>
          <w:iCs/>
        </w:rPr>
        <w:t>young adult duty</w:t>
      </w:r>
      <w:r>
        <w:t xml:space="preserve">, related to young adults aged between 19-25 yrs, requires us to </w:t>
      </w:r>
      <w:proofErr w:type="gramStart"/>
      <w:r>
        <w:t>make arrangements</w:t>
      </w:r>
      <w:proofErr w:type="gramEnd"/>
      <w:r>
        <w:t xml:space="preserve"> for the provision of transport and otherwise as they consider necessary free of charge to</w:t>
      </w:r>
    </w:p>
    <w:p w14:paraId="20E3C590" w14:textId="094FEFDE" w:rsidR="00FF4E0E" w:rsidRDefault="00FF4E0E" w:rsidP="6C68689A">
      <w:pPr>
        <w:pStyle w:val="ListParagraph"/>
        <w:numPr>
          <w:ilvl w:val="0"/>
          <w:numId w:val="1"/>
        </w:numPr>
      </w:pPr>
      <w:r>
        <w:t xml:space="preserve">facilitate the attendance of adults receiving education at </w:t>
      </w:r>
      <w:r w:rsidR="006E27F3">
        <w:t>local authority-maintained</w:t>
      </w:r>
      <w:r>
        <w:t xml:space="preserve"> institutions providing further or higher education and within the further education sector</w:t>
      </w:r>
    </w:p>
    <w:p w14:paraId="174708B3" w14:textId="4AB3156E" w:rsidR="00FF4E0E" w:rsidRDefault="00FF4E0E" w:rsidP="6C68689A">
      <w:pPr>
        <w:pStyle w:val="ListParagraph"/>
        <w:numPr>
          <w:ilvl w:val="0"/>
          <w:numId w:val="1"/>
        </w:numPr>
      </w:pPr>
      <w:r>
        <w:t xml:space="preserve">facilitate the attendance of adults with EHCPs outside of the Further Education and Higher Education sectors but only where </w:t>
      </w:r>
      <w:r w:rsidR="006E27F3">
        <w:t>we</w:t>
      </w:r>
      <w:r>
        <w:t xml:space="preserve"> have secured the provision of education and the provision of boarding accommodation.</w:t>
      </w:r>
    </w:p>
    <w:p w14:paraId="4C47FCB4" w14:textId="2528DA53" w:rsidR="0044391D" w:rsidRDefault="0044391D">
      <w:r>
        <w:br w:type="page"/>
      </w:r>
    </w:p>
    <w:p w14:paraId="23C0E933" w14:textId="4AAE8C10" w:rsidR="00FE6E2E" w:rsidRDefault="008C0176" w:rsidP="00FE6E2E">
      <w:pPr>
        <w:pStyle w:val="Heading1"/>
      </w:pPr>
      <w:bookmarkStart w:id="9" w:name="_Toc1588444348"/>
      <w:r>
        <w:lastRenderedPageBreak/>
        <w:t>C</w:t>
      </w:r>
      <w:r w:rsidR="00FE6E2E">
        <w:t>onsultation</w:t>
      </w:r>
      <w:bookmarkEnd w:id="9"/>
      <w:r w:rsidR="00FE6E2E">
        <w:t xml:space="preserve"> </w:t>
      </w:r>
    </w:p>
    <w:p w14:paraId="48E5EDEA" w14:textId="7C80951D" w:rsidR="0050408D" w:rsidRDefault="0050408D" w:rsidP="0050408D"/>
    <w:p w14:paraId="633145D3" w14:textId="484EBBD4" w:rsidR="003B245A" w:rsidRPr="00A520DA" w:rsidRDefault="003B245A" w:rsidP="6C68689A">
      <w:pPr>
        <w:pStyle w:val="Heading2"/>
      </w:pPr>
      <w:bookmarkStart w:id="10" w:name="_Toc1401889566"/>
      <w:r>
        <w:t>National Context</w:t>
      </w:r>
      <w:bookmarkEnd w:id="10"/>
    </w:p>
    <w:p w14:paraId="74509BC5" w14:textId="78F0487E" w:rsidR="003B245A" w:rsidRDefault="003B245A" w:rsidP="00DA2304">
      <w:pPr>
        <w:pStyle w:val="ListParagraph"/>
        <w:numPr>
          <w:ilvl w:val="0"/>
          <w:numId w:val="21"/>
        </w:numPr>
      </w:pPr>
      <w:r w:rsidRPr="00A520DA">
        <w:t xml:space="preserve">The cumulative deficits for SEND services, including transport, </w:t>
      </w:r>
      <w:r w:rsidR="00011F91">
        <w:t>are</w:t>
      </w:r>
      <w:r w:rsidRPr="00A520DA">
        <w:t xml:space="preserve"> estimated to be </w:t>
      </w:r>
      <w:r w:rsidR="00011F91">
        <w:t xml:space="preserve">around </w:t>
      </w:r>
      <w:r w:rsidRPr="00A520DA">
        <w:t>£</w:t>
      </w:r>
      <w:r w:rsidR="00772947">
        <w:t>6</w:t>
      </w:r>
      <w:r w:rsidRPr="00A520DA">
        <w:t xml:space="preserve"> billion nationwide </w:t>
      </w:r>
      <w:r w:rsidR="00011F91">
        <w:t>by</w:t>
      </w:r>
      <w:r w:rsidRPr="00A520DA">
        <w:t xml:space="preserve"> 202</w:t>
      </w:r>
      <w:r w:rsidR="00011F91">
        <w:t>6</w:t>
      </w:r>
      <w:r w:rsidR="00E7377F">
        <w:t>,</w:t>
      </w:r>
    </w:p>
    <w:p w14:paraId="7914DFCB" w14:textId="59E612BB" w:rsidR="00602485" w:rsidRPr="00A520DA" w:rsidRDefault="00602485" w:rsidP="00DA2304">
      <w:pPr>
        <w:pStyle w:val="ListParagraph"/>
        <w:numPr>
          <w:ilvl w:val="0"/>
          <w:numId w:val="21"/>
        </w:numPr>
      </w:pPr>
      <w:r>
        <w:t>Costs associated with SEND transport have doubled since 2020</w:t>
      </w:r>
      <w:r w:rsidR="00E213F4">
        <w:t xml:space="preserve"> rising from £727m to £</w:t>
      </w:r>
      <w:r w:rsidR="004718DF">
        <w:t>2</w:t>
      </w:r>
      <w:r w:rsidR="00E213F4">
        <w:t>.</w:t>
      </w:r>
      <w:r w:rsidR="004718DF">
        <w:t>1</w:t>
      </w:r>
      <w:r w:rsidR="00E213F4">
        <w:t>b in 202</w:t>
      </w:r>
      <w:r w:rsidR="004718DF">
        <w:t>5</w:t>
      </w:r>
      <w:r w:rsidR="008B199C">
        <w:t>,</w:t>
      </w:r>
    </w:p>
    <w:p w14:paraId="5374D8E4" w14:textId="1547A82B" w:rsidR="003B245A" w:rsidRPr="00A520DA" w:rsidRDefault="003B245A" w:rsidP="00DA2304">
      <w:pPr>
        <w:pStyle w:val="ListParagraph"/>
        <w:numPr>
          <w:ilvl w:val="0"/>
          <w:numId w:val="21"/>
        </w:numPr>
      </w:pPr>
      <w:r w:rsidRPr="00A520DA">
        <w:t>The Department for Education (DfE) has reported that the cost of providing SEND transport has been increasing due to rising demand and the complexity of needs. The average cost per pupil for SEND transport has increased significantly over the past few years</w:t>
      </w:r>
      <w:r w:rsidR="008B199C">
        <w:t>,</w:t>
      </w:r>
    </w:p>
    <w:p w14:paraId="2AE5A9FA" w14:textId="3C9D0BF4" w:rsidR="003B245A" w:rsidRPr="00A520DA" w:rsidRDefault="00B51985" w:rsidP="00DA2304">
      <w:pPr>
        <w:pStyle w:val="ListParagraph"/>
        <w:numPr>
          <w:ilvl w:val="0"/>
          <w:numId w:val="21"/>
        </w:numPr>
      </w:pPr>
      <w:r w:rsidRPr="00A520DA">
        <w:t xml:space="preserve">The average council in England </w:t>
      </w:r>
      <w:r w:rsidR="002752E3" w:rsidRPr="00A520DA">
        <w:t>is</w:t>
      </w:r>
      <w:r w:rsidRPr="00A520DA">
        <w:t xml:space="preserve"> now transporting 1,300 SEND pupils in 2023/24, up from 911 in 2018/19: a 43% increase. The average cost per SEND pupil using transport has also increased 32%: from £6,280 to £8,299</w:t>
      </w:r>
      <w:r w:rsidR="008B199C">
        <w:t>,</w:t>
      </w:r>
    </w:p>
    <w:p w14:paraId="1A4E3DBE" w14:textId="6FE0626F" w:rsidR="00EB00C8" w:rsidRPr="00A520DA" w:rsidRDefault="00891978" w:rsidP="00DA2304">
      <w:pPr>
        <w:pStyle w:val="ListParagraph"/>
        <w:numPr>
          <w:ilvl w:val="0"/>
          <w:numId w:val="21"/>
        </w:numPr>
      </w:pPr>
      <w:r>
        <w:t>Due to the complexity of needs, there is an increasing use of individual taxis for transporting children with SEND. The use of cars and taxis for SEND transport increased by 36% between 2019 and 2023</w:t>
      </w:r>
      <w:r w:rsidR="008B199C">
        <w:t>.</w:t>
      </w:r>
    </w:p>
    <w:p w14:paraId="30E3FC9E" w14:textId="6883DF36" w:rsidR="006D4F55" w:rsidRPr="006D4F55" w:rsidRDefault="00A520DA" w:rsidP="00A520DA">
      <w:pPr>
        <w:pStyle w:val="Heading2"/>
      </w:pPr>
      <w:bookmarkStart w:id="11" w:name="_Toc2006979923"/>
      <w:r>
        <w:t>Stockport Context</w:t>
      </w:r>
      <w:bookmarkEnd w:id="11"/>
    </w:p>
    <w:p w14:paraId="355F078D" w14:textId="77777777" w:rsidR="006D4F55" w:rsidRPr="006D4F55" w:rsidRDefault="006D4F55" w:rsidP="006D4F55">
      <w:pPr>
        <w:rPr>
          <w:b/>
          <w:bCs/>
        </w:rPr>
      </w:pPr>
      <w:r w:rsidRPr="006D4F55">
        <w:t>Since 2020:</w:t>
      </w:r>
    </w:p>
    <w:p w14:paraId="19B17102" w14:textId="77777777" w:rsidR="006D4F55" w:rsidRPr="006D4F55" w:rsidRDefault="006D4F55" w:rsidP="6C68689A">
      <w:pPr>
        <w:pStyle w:val="ListParagraph"/>
        <w:numPr>
          <w:ilvl w:val="0"/>
          <w:numId w:val="4"/>
        </w:numPr>
      </w:pPr>
      <w:r>
        <w:t>The number of service users has almost doubled and spend against SEND transport has increased from £2.6m to a forecast year end position of £8.1m,</w:t>
      </w:r>
    </w:p>
    <w:p w14:paraId="474929D3" w14:textId="7D48C553" w:rsidR="006D4F55" w:rsidRPr="006D4F55" w:rsidRDefault="006D4F55" w:rsidP="6C68689A">
      <w:pPr>
        <w:pStyle w:val="ListParagraph"/>
        <w:numPr>
          <w:ilvl w:val="0"/>
          <w:numId w:val="4"/>
        </w:numPr>
      </w:pPr>
      <w:r>
        <w:t>The number of commissioned routes transporting users has increased from 1</w:t>
      </w:r>
      <w:r w:rsidR="00C20041">
        <w:t>2</w:t>
      </w:r>
      <w:r>
        <w:t xml:space="preserve">7 to </w:t>
      </w:r>
      <w:r w:rsidR="00FA1C37">
        <w:t>2</w:t>
      </w:r>
      <w:r w:rsidR="2B0483C0">
        <w:t>43</w:t>
      </w:r>
      <w:r>
        <w:t xml:space="preserve"> which has led to occupancy of routes increasing. The number of single occupancy routes has increased from 21 to 50 on account of evidenced need for solo transport,</w:t>
      </w:r>
    </w:p>
    <w:p w14:paraId="27CD50F0" w14:textId="439263E4" w:rsidR="006D4F55" w:rsidRDefault="006D4F55" w:rsidP="6C68689A">
      <w:pPr>
        <w:pStyle w:val="ListParagraph"/>
        <w:numPr>
          <w:ilvl w:val="0"/>
          <w:numId w:val="4"/>
        </w:numPr>
      </w:pPr>
      <w:r>
        <w:t>The number of personal budgets issued has</w:t>
      </w:r>
      <w:r w:rsidR="52E833B7">
        <w:t xml:space="preserve"> already</w:t>
      </w:r>
      <w:r>
        <w:t xml:space="preserve"> increased from 4</w:t>
      </w:r>
      <w:r w:rsidR="000D71D3">
        <w:t>0</w:t>
      </w:r>
      <w:r>
        <w:t xml:space="preserve"> to 1</w:t>
      </w:r>
      <w:r w:rsidR="60158F09">
        <w:t>7</w:t>
      </w:r>
      <w:r w:rsidR="000D71D3">
        <w:t>1</w:t>
      </w:r>
      <w:r w:rsidR="008A5F89">
        <w:t>,</w:t>
      </w:r>
    </w:p>
    <w:p w14:paraId="0AA6CB13" w14:textId="67835FF2" w:rsidR="006D4F55" w:rsidRPr="00296BF5" w:rsidRDefault="006D4F55" w:rsidP="6C68689A">
      <w:pPr>
        <w:pStyle w:val="ListParagraph"/>
        <w:numPr>
          <w:ilvl w:val="0"/>
          <w:numId w:val="4"/>
        </w:numPr>
      </w:pPr>
      <w:r>
        <w:t>Proportion of private hire</w:t>
      </w:r>
      <w:r w:rsidR="008D1D0D">
        <w:t xml:space="preserve"> contracts</w:t>
      </w:r>
      <w:r>
        <w:t xml:space="preserve"> to personal </w:t>
      </w:r>
      <w:r w:rsidR="008D1D0D">
        <w:t xml:space="preserve">travel </w:t>
      </w:r>
      <w:r>
        <w:t>budgets</w:t>
      </w:r>
      <w:r w:rsidR="008D1D0D">
        <w:t xml:space="preserve"> (PTBs) has increased. In</w:t>
      </w:r>
      <w:r w:rsidR="003B51FC">
        <w:t xml:space="preserve"> 2020 there were 127 </w:t>
      </w:r>
      <w:r w:rsidR="008D1D0D">
        <w:t xml:space="preserve">private hire </w:t>
      </w:r>
      <w:r w:rsidR="003B51FC">
        <w:t xml:space="preserve">routes </w:t>
      </w:r>
      <w:r w:rsidR="00296BF5">
        <w:t xml:space="preserve">(76%) </w:t>
      </w:r>
      <w:r w:rsidR="003B51FC">
        <w:t>and 40 P</w:t>
      </w:r>
      <w:r w:rsidR="008D1D0D">
        <w:t>T</w:t>
      </w:r>
      <w:r w:rsidR="003B51FC">
        <w:t>Bs</w:t>
      </w:r>
      <w:r w:rsidR="00296BF5">
        <w:t xml:space="preserve"> (26%)</w:t>
      </w:r>
      <w:r w:rsidR="008D1D0D">
        <w:t>. I</w:t>
      </w:r>
      <w:r w:rsidR="003B51FC">
        <w:t xml:space="preserve">n 2025 there are </w:t>
      </w:r>
      <w:r w:rsidR="008D1D0D">
        <w:t>2</w:t>
      </w:r>
      <w:r w:rsidR="3CE6B755">
        <w:t>43</w:t>
      </w:r>
      <w:r w:rsidR="008D1D0D">
        <w:t xml:space="preserve"> routes</w:t>
      </w:r>
      <w:r w:rsidR="00296BF5">
        <w:t xml:space="preserve"> (59%)</w:t>
      </w:r>
      <w:r w:rsidR="008D1D0D">
        <w:t xml:space="preserve"> and 1</w:t>
      </w:r>
      <w:r w:rsidR="3E04BBF5">
        <w:t>7</w:t>
      </w:r>
      <w:r w:rsidR="008D1D0D">
        <w:t>1 PTBs</w:t>
      </w:r>
      <w:r w:rsidR="00296BF5">
        <w:t xml:space="preserve"> (41%)</w:t>
      </w:r>
    </w:p>
    <w:p w14:paraId="1648A791" w14:textId="2EDA02F8" w:rsidR="006D4F55" w:rsidRPr="00753DC3" w:rsidRDefault="00753DC3" w:rsidP="6C68689A">
      <w:pPr>
        <w:pStyle w:val="ListParagraph"/>
        <w:numPr>
          <w:ilvl w:val="0"/>
          <w:numId w:val="4"/>
        </w:numPr>
      </w:pPr>
      <w:r>
        <w:t>154 students successfully signed off as independent travellers</w:t>
      </w:r>
    </w:p>
    <w:p w14:paraId="34A7FA4E" w14:textId="3CB6A08F" w:rsidR="006D4F55" w:rsidRPr="008D1D0D" w:rsidRDefault="008D1D0D" w:rsidP="6C68689A">
      <w:pPr>
        <w:pStyle w:val="ListParagraph"/>
        <w:numPr>
          <w:ilvl w:val="0"/>
          <w:numId w:val="4"/>
        </w:numPr>
      </w:pPr>
      <w:r>
        <w:t xml:space="preserve">16 routes </w:t>
      </w:r>
      <w:r w:rsidR="006D4F55">
        <w:t>handed back</w:t>
      </w:r>
      <w:r>
        <w:t xml:space="preserve"> due to not having either an available vehicle, driver or passenger assistant</w:t>
      </w:r>
    </w:p>
    <w:p w14:paraId="4444F610" w14:textId="007673F9" w:rsidR="006D4F55" w:rsidRPr="003B51FC" w:rsidRDefault="008D1D0D" w:rsidP="6C68689A">
      <w:pPr>
        <w:pStyle w:val="ListParagraph"/>
        <w:numPr>
          <w:ilvl w:val="0"/>
          <w:numId w:val="4"/>
        </w:numPr>
      </w:pPr>
      <w:r>
        <w:t>4</w:t>
      </w:r>
      <w:r w:rsidR="006D4F55">
        <w:t xml:space="preserve"> </w:t>
      </w:r>
      <w:r>
        <w:t xml:space="preserve">school </w:t>
      </w:r>
      <w:r w:rsidR="003B51FC">
        <w:t xml:space="preserve">transport providers have </w:t>
      </w:r>
      <w:r w:rsidR="006D4F55">
        <w:t>ceased trading</w:t>
      </w:r>
    </w:p>
    <w:p w14:paraId="2BD932E9" w14:textId="38376B58" w:rsidR="001D1599" w:rsidRPr="001D1599" w:rsidRDefault="001D1599" w:rsidP="001D1599">
      <w:r w:rsidRPr="001D1599">
        <w:t>The number of children new to the transport service consistently exceeds the number of young people leaving the service. Stockport, alongside many other local authorities continues to see an increase in demand for travel assistance. This increase in student numbers along with external factors such as vehicle manufacturing issues, inflationary pressures such as cost of fuel, cost of living, cost of wages to an employer (real living wage) are creating very difficult operating environments for all private hire contractors. Compounding these issues and further driving up the cost to run the service is that a significant proportion of the private hire workforce has left or is leaving their career.</w:t>
      </w:r>
    </w:p>
    <w:p w14:paraId="4682CFD6" w14:textId="523D2C3B" w:rsidR="001D1599" w:rsidRPr="001D1599" w:rsidRDefault="001D1599" w:rsidP="001D1599">
      <w:r w:rsidRPr="001D1599">
        <w:lastRenderedPageBreak/>
        <w:t xml:space="preserve">The result of this has meant that at Greater Manchester level and nationally there is a lack of physical capacity in terms of vehicles and workforce to meet the demands. Local authorities are essentially </w:t>
      </w:r>
      <w:proofErr w:type="gramStart"/>
      <w:r w:rsidR="00DF2975" w:rsidRPr="001D1599">
        <w:t>competing</w:t>
      </w:r>
      <w:r w:rsidR="001749C8">
        <w:t xml:space="preserve"> with each other</w:t>
      </w:r>
      <w:proofErr w:type="gramEnd"/>
      <w:r w:rsidRPr="001D1599">
        <w:t xml:space="preserve"> to secure and retain contractors. </w:t>
      </w:r>
    </w:p>
    <w:p w14:paraId="236C319D" w14:textId="612EB0DB" w:rsidR="001D1599" w:rsidRDefault="001D1599" w:rsidP="001D1599">
      <w:r w:rsidRPr="001D1599">
        <w:t xml:space="preserve">The number of service users has doubled in the last </w:t>
      </w:r>
      <w:r w:rsidR="00827A0B">
        <w:t>5</w:t>
      </w:r>
      <w:r w:rsidRPr="001D1599">
        <w:t xml:space="preserve"> years and continues to increase. The spend of the service has more than doubled in the past 2 years. Incidents whereby contactors are handing back contracts due to them not having sufficient vehicles (due to breakdown</w:t>
      </w:r>
      <w:r w:rsidR="007C03E5">
        <w:t xml:space="preserve"> or cost of replacement</w:t>
      </w:r>
      <w:r w:rsidRPr="001D1599">
        <w:t>) or that drivers resigning/retiring are becoming more frequent.</w:t>
      </w:r>
    </w:p>
    <w:p w14:paraId="649C1B29" w14:textId="2B03E4B6" w:rsidR="00DD549A" w:rsidRDefault="00DD549A" w:rsidP="6C68689A">
      <w:pPr>
        <w:ind w:left="720"/>
      </w:pPr>
    </w:p>
    <w:p w14:paraId="4456FE25" w14:textId="3BE41338" w:rsidR="006D4F55" w:rsidRDefault="006D4F55">
      <w:r>
        <w:br w:type="page"/>
      </w:r>
    </w:p>
    <w:p w14:paraId="5694A7AD" w14:textId="3284FE2C" w:rsidR="00C5345C" w:rsidRDefault="00C5345C" w:rsidP="00C5345C">
      <w:pPr>
        <w:pStyle w:val="Heading1"/>
      </w:pPr>
      <w:bookmarkStart w:id="12" w:name="_Toc374548560"/>
      <w:r>
        <w:lastRenderedPageBreak/>
        <w:t>Proposals</w:t>
      </w:r>
      <w:bookmarkEnd w:id="12"/>
    </w:p>
    <w:p w14:paraId="674DEF20" w14:textId="77777777" w:rsidR="004B5ADD" w:rsidRDefault="004B5ADD" w:rsidP="004F2CDE">
      <w:pPr>
        <w:rPr>
          <w:b/>
          <w:bCs/>
          <w:u w:val="single"/>
        </w:rPr>
      </w:pPr>
    </w:p>
    <w:p w14:paraId="0B63194C" w14:textId="394CD55E" w:rsidR="002A5F86" w:rsidRPr="002A5F86" w:rsidRDefault="002A5F86" w:rsidP="002A5F86">
      <w:pPr>
        <w:rPr>
          <w:b/>
          <w:bCs/>
          <w:u w:val="single"/>
        </w:rPr>
      </w:pPr>
      <w:r w:rsidRPr="002A5F86">
        <w:rPr>
          <w:b/>
          <w:bCs/>
          <w:u w:val="single"/>
        </w:rPr>
        <w:t xml:space="preserve">Proposal </w:t>
      </w:r>
      <w:r w:rsidR="00A558C5">
        <w:rPr>
          <w:b/>
          <w:bCs/>
          <w:u w:val="single"/>
        </w:rPr>
        <w:t>1</w:t>
      </w:r>
      <w:r w:rsidR="00BA7798">
        <w:rPr>
          <w:b/>
          <w:bCs/>
          <w:u w:val="single"/>
        </w:rPr>
        <w:t xml:space="preserve"> – Post 16 Policy and Practi</w:t>
      </w:r>
      <w:r w:rsidR="00A558C5">
        <w:rPr>
          <w:b/>
          <w:bCs/>
          <w:u w:val="single"/>
        </w:rPr>
        <w:t>c</w:t>
      </w:r>
      <w:r w:rsidR="00BA7798">
        <w:rPr>
          <w:b/>
          <w:bCs/>
          <w:u w:val="single"/>
        </w:rPr>
        <w:t xml:space="preserve">e </w:t>
      </w:r>
    </w:p>
    <w:p w14:paraId="5441254C" w14:textId="026F7D93" w:rsidR="002D7E79" w:rsidRDefault="00E92978" w:rsidP="004B5ADD">
      <w:r>
        <w:t xml:space="preserve">Key changes to our </w:t>
      </w:r>
      <w:proofErr w:type="gramStart"/>
      <w:r>
        <w:t>Post-16</w:t>
      </w:r>
      <w:proofErr w:type="gramEnd"/>
      <w:r>
        <w:t xml:space="preserve"> policy are:</w:t>
      </w:r>
    </w:p>
    <w:p w14:paraId="1AE6B8A8" w14:textId="01510EC4" w:rsidR="00E92978" w:rsidRDefault="00E92978" w:rsidP="004B5ADD">
      <w:r>
        <w:t xml:space="preserve">If you apply to the LA for travel </w:t>
      </w:r>
      <w:r w:rsidR="00D91B3A">
        <w:t>assistance</w:t>
      </w:r>
      <w:r>
        <w:t xml:space="preserve"> you will:</w:t>
      </w:r>
    </w:p>
    <w:p w14:paraId="6DEA6D75" w14:textId="557820B9" w:rsidR="00E92978" w:rsidRDefault="00E92978" w:rsidP="00DA2304">
      <w:pPr>
        <w:pStyle w:val="ListParagraph"/>
        <w:numPr>
          <w:ilvl w:val="0"/>
          <w:numId w:val="20"/>
        </w:numPr>
      </w:pPr>
      <w:r>
        <w:t xml:space="preserve">Be asked whether you have exhausted all travel arrangement options available to you as detailed in </w:t>
      </w:r>
      <w:r w:rsidR="00D91B3A">
        <w:t>Section 3</w:t>
      </w:r>
      <w:r>
        <w:t xml:space="preserve"> of the post-16 policy</w:t>
      </w:r>
      <w:r w:rsidR="00B73A83">
        <w:t xml:space="preserve"> (see </w:t>
      </w:r>
      <w:r w:rsidR="00B73A83" w:rsidRPr="00B73A83">
        <w:rPr>
          <w:b/>
          <w:bCs/>
        </w:rPr>
        <w:t>Appendix 1</w:t>
      </w:r>
      <w:r w:rsidR="00B73A83">
        <w:t>)</w:t>
      </w:r>
      <w:r>
        <w:t>,</w:t>
      </w:r>
    </w:p>
    <w:p w14:paraId="5EA32828" w14:textId="07F06597" w:rsidR="00E92978" w:rsidRDefault="00D91B3A" w:rsidP="00DA2304">
      <w:pPr>
        <w:pStyle w:val="ListParagraph"/>
        <w:numPr>
          <w:ilvl w:val="0"/>
          <w:numId w:val="20"/>
        </w:numPr>
      </w:pPr>
      <w:r>
        <w:t>If we agree that those options are unsuitable, the young person will be assessed for suitability for independent travel training,</w:t>
      </w:r>
    </w:p>
    <w:p w14:paraId="143C37D8" w14:textId="277B557E" w:rsidR="00D91B3A" w:rsidRDefault="00D91B3A" w:rsidP="00DA2304">
      <w:pPr>
        <w:pStyle w:val="ListParagraph"/>
        <w:numPr>
          <w:ilvl w:val="0"/>
          <w:numId w:val="20"/>
        </w:numPr>
      </w:pPr>
      <w:r>
        <w:t xml:space="preserve">If you are deemed </w:t>
      </w:r>
      <w:r w:rsidRPr="00D91B3A">
        <w:rPr>
          <w:b/>
          <w:bCs/>
          <w:i/>
          <w:iCs/>
        </w:rPr>
        <w:t>unsuitable</w:t>
      </w:r>
      <w:r>
        <w:t xml:space="preserve"> for independent travel training then you will be offered a personal budget,</w:t>
      </w:r>
    </w:p>
    <w:p w14:paraId="79E1D8B2" w14:textId="69797CB5" w:rsidR="00D91B3A" w:rsidRDefault="00D91B3A" w:rsidP="00DA2304">
      <w:pPr>
        <w:pStyle w:val="ListParagraph"/>
        <w:numPr>
          <w:ilvl w:val="0"/>
          <w:numId w:val="20"/>
        </w:numPr>
      </w:pPr>
      <w:r>
        <w:t xml:space="preserve">If the young person is deemed </w:t>
      </w:r>
      <w:r w:rsidRPr="00D91B3A">
        <w:rPr>
          <w:b/>
          <w:bCs/>
          <w:i/>
          <w:iCs/>
        </w:rPr>
        <w:t>suitable</w:t>
      </w:r>
      <w:r>
        <w:t xml:space="preserve"> for travel training but is waiting to be trained, you will be offered a personal budget for the interim period,</w:t>
      </w:r>
    </w:p>
    <w:p w14:paraId="552724A5" w14:textId="77777777" w:rsidR="00C004F4" w:rsidRDefault="00D91B3A" w:rsidP="00DA2304">
      <w:pPr>
        <w:pStyle w:val="ListParagraph"/>
        <w:numPr>
          <w:ilvl w:val="0"/>
          <w:numId w:val="20"/>
        </w:numPr>
      </w:pPr>
      <w:r>
        <w:t xml:space="preserve">In exceptional circumstances </w:t>
      </w:r>
      <w:r w:rsidR="00C004F4">
        <w:t>the Council will commission transport where:</w:t>
      </w:r>
    </w:p>
    <w:p w14:paraId="22B7ED08" w14:textId="3B872AB7" w:rsidR="0068218B" w:rsidRDefault="0068218B" w:rsidP="00DA2304">
      <w:pPr>
        <w:pStyle w:val="ListParagraph"/>
        <w:numPr>
          <w:ilvl w:val="1"/>
          <w:numId w:val="20"/>
        </w:numPr>
      </w:pPr>
      <w:r>
        <w:t>There is no person such as parent/carer or responsible adult connected with the learner that possess the capacity to facilitate the attendance of the learner, as evidenced by Council social care records.</w:t>
      </w:r>
    </w:p>
    <w:p w14:paraId="25AAFC17" w14:textId="30996C0D" w:rsidR="0068218B" w:rsidRDefault="0068218B" w:rsidP="00DA2304">
      <w:pPr>
        <w:pStyle w:val="ListParagraph"/>
        <w:numPr>
          <w:ilvl w:val="1"/>
          <w:numId w:val="20"/>
        </w:numPr>
      </w:pPr>
      <w:r>
        <w:t xml:space="preserve">The learner has </w:t>
      </w:r>
      <w:r w:rsidRPr="00233F90">
        <w:t>complex</w:t>
      </w:r>
      <w:r>
        <w:t xml:space="preserve"> </w:t>
      </w:r>
      <w:r w:rsidRPr="00233F90">
        <w:rPr>
          <w:b/>
          <w:bCs/>
          <w:u w:val="single"/>
        </w:rPr>
        <w:t>and</w:t>
      </w:r>
      <w:r>
        <w:t xml:space="preserve"> high-dependency health need</w:t>
      </w:r>
      <w:r w:rsidR="00D75A24">
        <w:t>s</w:t>
      </w:r>
      <w:r>
        <w:t xml:space="preserve">, </w:t>
      </w:r>
      <w:r w:rsidR="00AA6630">
        <w:t xml:space="preserve">or </w:t>
      </w:r>
      <w:r>
        <w:t>at the discretion of the Director of Education, Work, and Skills</w:t>
      </w:r>
    </w:p>
    <w:p w14:paraId="5FAE70B1" w14:textId="44654FF6" w:rsidR="504D4490" w:rsidRDefault="004C05B6" w:rsidP="504D4490">
      <w:r w:rsidRPr="004C05B6">
        <w:t xml:space="preserve">For the purposes of the transport service, complex and high dependency health needs will be defined as a young person with </w:t>
      </w:r>
      <w:r w:rsidRPr="00230DB7">
        <w:rPr>
          <w:b/>
          <w:bCs/>
          <w:u w:val="single"/>
        </w:rPr>
        <w:t>profound physical</w:t>
      </w:r>
      <w:r w:rsidR="00687CB8" w:rsidRPr="00230DB7">
        <w:rPr>
          <w:b/>
          <w:bCs/>
          <w:u w:val="single"/>
        </w:rPr>
        <w:t xml:space="preserve"> </w:t>
      </w:r>
      <w:r w:rsidR="00230DB7" w:rsidRPr="00230DB7">
        <w:rPr>
          <w:b/>
          <w:bCs/>
          <w:u w:val="single"/>
        </w:rPr>
        <w:t>needs</w:t>
      </w:r>
      <w:r w:rsidR="00230DB7">
        <w:t xml:space="preserve"> with accompanying</w:t>
      </w:r>
      <w:r w:rsidRPr="004C05B6">
        <w:t xml:space="preserve"> </w:t>
      </w:r>
      <w:r w:rsidRPr="00230DB7">
        <w:rPr>
          <w:b/>
          <w:bCs/>
          <w:u w:val="single"/>
        </w:rPr>
        <w:t>health care needs</w:t>
      </w:r>
      <w:r w:rsidR="00230DB7" w:rsidRPr="00230DB7">
        <w:rPr>
          <w:b/>
          <w:bCs/>
          <w:u w:val="single"/>
        </w:rPr>
        <w:t xml:space="preserve"> and/or profound and multiple learning difficulties</w:t>
      </w:r>
      <w:r w:rsidR="00230DB7">
        <w:t>;</w:t>
      </w:r>
      <w:r w:rsidRPr="004C05B6">
        <w:t xml:space="preserve"> receiving multiple systems of care for which the parent/carer could not be expected to coordinate and arrange.</w:t>
      </w:r>
    </w:p>
    <w:p w14:paraId="4E18CB5F" w14:textId="77777777" w:rsidR="004C05B6" w:rsidRDefault="004C05B6" w:rsidP="504D4490">
      <w:pPr>
        <w:rPr>
          <w:u w:val="single"/>
        </w:rPr>
      </w:pPr>
    </w:p>
    <w:p w14:paraId="6D1877C7" w14:textId="754473FC" w:rsidR="7F8F451A" w:rsidRPr="00C35BB1" w:rsidRDefault="7F8F451A" w:rsidP="6C68689A">
      <w:pPr>
        <w:rPr>
          <w:u w:val="single"/>
        </w:rPr>
      </w:pPr>
      <w:r w:rsidRPr="00C35BB1">
        <w:rPr>
          <w:u w:val="single"/>
        </w:rPr>
        <w:t>What is '</w:t>
      </w:r>
      <w:r w:rsidR="207F52FF" w:rsidRPr="00C35BB1">
        <w:rPr>
          <w:u w:val="single"/>
        </w:rPr>
        <w:t>Independent</w:t>
      </w:r>
      <w:r w:rsidR="6EB51B28" w:rsidRPr="00C35BB1">
        <w:rPr>
          <w:u w:val="single"/>
        </w:rPr>
        <w:t xml:space="preserve"> T</w:t>
      </w:r>
      <w:r w:rsidRPr="00C35BB1">
        <w:rPr>
          <w:u w:val="single"/>
        </w:rPr>
        <w:t xml:space="preserve">ravel </w:t>
      </w:r>
      <w:r w:rsidR="2D9E6E35" w:rsidRPr="00C35BB1">
        <w:rPr>
          <w:u w:val="single"/>
        </w:rPr>
        <w:t>T</w:t>
      </w:r>
      <w:r w:rsidRPr="00C35BB1">
        <w:rPr>
          <w:u w:val="single"/>
        </w:rPr>
        <w:t>raining'?</w:t>
      </w:r>
    </w:p>
    <w:p w14:paraId="35530153" w14:textId="38DF182C" w:rsidR="7F8F451A" w:rsidRPr="00C35BB1" w:rsidRDefault="7F8F451A" w:rsidP="6C68689A">
      <w:r w:rsidRPr="00C35BB1">
        <w:t>Travelling independently can be a challenge for some people, limiting access to social, health and employment opportunities. Travel training teaches young people and adults who need additional support to make journeys using public transport safely and confidently on their own.</w:t>
      </w:r>
    </w:p>
    <w:p w14:paraId="0794CEC2" w14:textId="66C4BF49" w:rsidR="7F8F451A" w:rsidRPr="00C35BB1" w:rsidRDefault="7F8F451A" w:rsidP="6C68689A">
      <w:r w:rsidRPr="00C35BB1">
        <w:t>Travel training can involve:</w:t>
      </w:r>
    </w:p>
    <w:p w14:paraId="4098A919" w14:textId="233348DD" w:rsidR="7F8F451A" w:rsidRPr="00C35BB1" w:rsidRDefault="7F8F451A" w:rsidP="6C68689A">
      <w:pPr>
        <w:pStyle w:val="ListParagraph"/>
        <w:numPr>
          <w:ilvl w:val="0"/>
          <w:numId w:val="10"/>
        </w:numPr>
      </w:pPr>
      <w:r w:rsidRPr="00C35BB1">
        <w:t>Short term support: Familiarising people with how public transport works in their area, giving them confidence to use it alone.</w:t>
      </w:r>
    </w:p>
    <w:p w14:paraId="394F9F69" w14:textId="75048AE6" w:rsidR="7F8F451A" w:rsidRPr="00C35BB1" w:rsidRDefault="7F8F451A" w:rsidP="6C68689A">
      <w:pPr>
        <w:pStyle w:val="ListParagraph"/>
        <w:numPr>
          <w:ilvl w:val="0"/>
          <w:numId w:val="10"/>
        </w:numPr>
      </w:pPr>
      <w:r w:rsidRPr="00C35BB1">
        <w:t>Long term support: One-to-one personalised training programme over a period of weeks or months.</w:t>
      </w:r>
    </w:p>
    <w:p w14:paraId="14FE25B6" w14:textId="641BEDC7" w:rsidR="26C355DA" w:rsidRPr="00C35BB1" w:rsidRDefault="26C355DA" w:rsidP="6C68689A">
      <w:r w:rsidRPr="00C35BB1">
        <w:t xml:space="preserve">For over a decade, Stockport Council have worked alongside Pure Innovations to offer an Independent Travel Training programme that provides personalised training for young people with additional needs to </w:t>
      </w:r>
      <w:r w:rsidRPr="00C35BB1">
        <w:lastRenderedPageBreak/>
        <w:t xml:space="preserve">access public transport. Paired with one-to-one support, travel trainers identify regular routes that can be broken into manageable sizes, and each one is mastered until complete independence is built up. </w:t>
      </w:r>
    </w:p>
    <w:p w14:paraId="5D8B53B7" w14:textId="0908FF6B" w:rsidR="3901D45E" w:rsidRPr="00C35BB1" w:rsidRDefault="3901D45E" w:rsidP="6C68689A">
      <w:pPr>
        <w:rPr>
          <w:rFonts w:ascii="Calibri" w:eastAsia="Calibri" w:hAnsi="Calibri" w:cs="Calibri"/>
        </w:rPr>
      </w:pPr>
      <w:r w:rsidRPr="00C35BB1">
        <w:t xml:space="preserve">The people who take part </w:t>
      </w:r>
      <w:r w:rsidR="26C355DA" w:rsidRPr="00C35BB1">
        <w:t>will finish their training with the confidence to use the bus, train or tram confidently and safely without supervision.</w:t>
      </w:r>
      <w:r w:rsidR="18FA104E" w:rsidRPr="00C35BB1">
        <w:t xml:space="preserve"> Each person will benefit differently from travel training. The programme is designed to build resilience and support young people to live a more fulfilled and ambitious life. Travelling independently is empowering, </w:t>
      </w:r>
      <w:r w:rsidR="18FFDBAF" w:rsidRPr="00C35BB1">
        <w:t>l</w:t>
      </w:r>
      <w:r w:rsidR="2CAF6061" w:rsidRPr="00C35BB1">
        <w:rPr>
          <w:rFonts w:ascii="Calibri" w:eastAsia="Calibri" w:hAnsi="Calibri" w:cs="Calibri"/>
        </w:rPr>
        <w:t>earning to travel independently is an important step towards greater freedom and self-confidence for young people with additional needs. It can help young people build essential life skills and confidence to take part in new experiences. It gives young people more control and choice in their everyday lives. Independent travel also plays a key role in improving awareness of community safety and how to navigate different travel situations confidently and safely.</w:t>
      </w:r>
    </w:p>
    <w:p w14:paraId="2D2F6C6A" w14:textId="7059A68A" w:rsidR="504D4490" w:rsidRDefault="504D4490" w:rsidP="504D4490">
      <w:pPr>
        <w:rPr>
          <w:u w:val="single"/>
        </w:rPr>
      </w:pPr>
    </w:p>
    <w:p w14:paraId="7DF0D41B" w14:textId="5EF0412B" w:rsidR="00D35A3F" w:rsidRPr="00C35BB1" w:rsidRDefault="00D35A3F" w:rsidP="6C68689A">
      <w:pPr>
        <w:rPr>
          <w:u w:val="single"/>
        </w:rPr>
      </w:pPr>
      <w:r w:rsidRPr="00C35BB1">
        <w:rPr>
          <w:u w:val="single"/>
        </w:rPr>
        <w:t>What is a Personal Transport Budget</w:t>
      </w:r>
      <w:r w:rsidR="25F9E754" w:rsidRPr="00C35BB1">
        <w:rPr>
          <w:u w:val="single"/>
        </w:rPr>
        <w:t xml:space="preserve"> (PTB)</w:t>
      </w:r>
      <w:r w:rsidRPr="00C35BB1">
        <w:rPr>
          <w:u w:val="single"/>
        </w:rPr>
        <w:t>?</w:t>
      </w:r>
    </w:p>
    <w:p w14:paraId="6B8A88D0" w14:textId="6A6A8737" w:rsidR="00D35A3F" w:rsidRPr="00C35BB1" w:rsidRDefault="00D35A3F" w:rsidP="6C68689A">
      <w:r w:rsidRPr="00C35BB1">
        <w:t xml:space="preserve">Personal Travel Budgets </w:t>
      </w:r>
      <w:r w:rsidR="1D6EFEA7" w:rsidRPr="00C35BB1">
        <w:t>(PTB)</w:t>
      </w:r>
      <w:r w:rsidR="00BF74F6">
        <w:t xml:space="preserve"> </w:t>
      </w:r>
      <w:r w:rsidRPr="00C35BB1">
        <w:t>help</w:t>
      </w:r>
      <w:r w:rsidR="30D1AA14" w:rsidRPr="00C35BB1">
        <w:t>s</w:t>
      </w:r>
      <w:r w:rsidRPr="00C35BB1">
        <w:t xml:space="preserve"> you to arrange your </w:t>
      </w:r>
      <w:r w:rsidR="4D51778D" w:rsidRPr="00C35BB1">
        <w:t xml:space="preserve">own </w:t>
      </w:r>
      <w:r w:rsidRPr="00C35BB1">
        <w:t>home to school</w:t>
      </w:r>
      <w:r w:rsidR="006A6976" w:rsidRPr="00C35BB1">
        <w:t>/college</w:t>
      </w:r>
      <w:r w:rsidRPr="00C35BB1">
        <w:t xml:space="preserve"> travel arrangements in a way that suits your personal circumstances. It is a </w:t>
      </w:r>
      <w:r w:rsidR="21C45CE8" w:rsidRPr="00C35BB1">
        <w:t xml:space="preserve">monthly </w:t>
      </w:r>
      <w:r w:rsidRPr="00C35BB1">
        <w:t xml:space="preserve">payment designed to help you make any arrangements needed, which will facilitate </w:t>
      </w:r>
      <w:r w:rsidR="4DC172B5" w:rsidRPr="00C35BB1">
        <w:t>a young person</w:t>
      </w:r>
      <w:r w:rsidRPr="00C35BB1">
        <w:t xml:space="preserve"> accessing school</w:t>
      </w:r>
      <w:r w:rsidR="006A6976" w:rsidRPr="00C35BB1">
        <w:t>/college</w:t>
      </w:r>
      <w:r w:rsidRPr="00C35BB1">
        <w:t xml:space="preserve">. </w:t>
      </w:r>
      <w:r w:rsidR="115E4FEA" w:rsidRPr="00C35BB1">
        <w:t>The b</w:t>
      </w:r>
      <w:r w:rsidRPr="00C35BB1">
        <w:t>udget</w:t>
      </w:r>
      <w:r w:rsidR="60AD10EE" w:rsidRPr="00C35BB1">
        <w:t xml:space="preserve"> is used</w:t>
      </w:r>
      <w:r w:rsidRPr="00C35BB1">
        <w:t xml:space="preserve"> to ensure </w:t>
      </w:r>
      <w:r w:rsidR="074C7046" w:rsidRPr="00C35BB1">
        <w:t>the</w:t>
      </w:r>
      <w:r w:rsidRPr="00C35BB1">
        <w:t xml:space="preserve"> </w:t>
      </w:r>
      <w:r w:rsidR="280DB213" w:rsidRPr="00C35BB1">
        <w:t>young person</w:t>
      </w:r>
      <w:r w:rsidRPr="00C35BB1">
        <w:t xml:space="preserve"> attends every day and </w:t>
      </w:r>
      <w:r w:rsidR="774E5482" w:rsidRPr="00C35BB1">
        <w:t>can</w:t>
      </w:r>
      <w:r w:rsidRPr="00C35BB1">
        <w:t xml:space="preserve"> arrive on time and in a fit state to learn. </w:t>
      </w:r>
    </w:p>
    <w:p w14:paraId="46985C0A" w14:textId="59347B40" w:rsidR="0068179B" w:rsidRPr="00720546" w:rsidRDefault="0068179B" w:rsidP="6C68689A">
      <w:pPr>
        <w:rPr>
          <w:u w:val="single"/>
        </w:rPr>
      </w:pPr>
      <w:r w:rsidRPr="00720546">
        <w:rPr>
          <w:u w:val="single"/>
        </w:rPr>
        <w:t>Benefits of a personal travel budget</w:t>
      </w:r>
    </w:p>
    <w:p w14:paraId="2D88F7BB" w14:textId="67397FC9" w:rsidR="6AEDD55A" w:rsidRPr="00C35BB1" w:rsidRDefault="6AEDD55A" w:rsidP="6C68689A">
      <w:pPr>
        <w:pStyle w:val="ListParagraph"/>
        <w:numPr>
          <w:ilvl w:val="0"/>
          <w:numId w:val="9"/>
        </w:numPr>
      </w:pPr>
      <w:r w:rsidRPr="00C35BB1">
        <w:t xml:space="preserve">It provides freedom and flexibility for a family to choose the most appropriate travel arrangements that best fit their personal circumstances. </w:t>
      </w:r>
    </w:p>
    <w:p w14:paraId="44C64C24" w14:textId="2E6E5C51" w:rsidR="6AEDD55A" w:rsidRPr="00C35BB1" w:rsidRDefault="6AEDD55A" w:rsidP="6C68689A">
      <w:pPr>
        <w:pStyle w:val="ListParagraph"/>
        <w:numPr>
          <w:ilvl w:val="0"/>
          <w:numId w:val="9"/>
        </w:numPr>
      </w:pPr>
      <w:r w:rsidRPr="00C35BB1">
        <w:t xml:space="preserve">It provides choice and control over how funding is used to </w:t>
      </w:r>
      <w:r w:rsidR="76CF6A9D" w:rsidRPr="00C35BB1">
        <w:t xml:space="preserve">access education </w:t>
      </w:r>
      <w:r w:rsidRPr="00C35BB1">
        <w:t>in a way that suits you, your child and your family.</w:t>
      </w:r>
    </w:p>
    <w:p w14:paraId="29213E70" w14:textId="627C90E6" w:rsidR="6AEDD55A" w:rsidRPr="00C35BB1" w:rsidRDefault="6AEDD55A" w:rsidP="6C68689A">
      <w:pPr>
        <w:pStyle w:val="ListParagraph"/>
        <w:numPr>
          <w:ilvl w:val="0"/>
          <w:numId w:val="9"/>
        </w:numPr>
      </w:pPr>
      <w:r w:rsidRPr="00C35BB1">
        <w:t>It offers families an alternative to the traditional services that the council can provide.</w:t>
      </w:r>
    </w:p>
    <w:p w14:paraId="4572513E" w14:textId="74D1D764" w:rsidR="6AEDD55A" w:rsidRPr="00C35BB1" w:rsidRDefault="6AEDD55A" w:rsidP="6C68689A">
      <w:pPr>
        <w:pStyle w:val="ListParagraph"/>
        <w:numPr>
          <w:ilvl w:val="0"/>
          <w:numId w:val="9"/>
        </w:numPr>
      </w:pPr>
      <w:r w:rsidRPr="00C35BB1">
        <w:t xml:space="preserve">It </w:t>
      </w:r>
      <w:r w:rsidR="00BA0460">
        <w:t xml:space="preserve">may </w:t>
      </w:r>
      <w:r w:rsidRPr="00C35BB1">
        <w:t xml:space="preserve">provide </w:t>
      </w:r>
      <w:r w:rsidR="690D58BE" w:rsidRPr="00C35BB1">
        <w:t>familie</w:t>
      </w:r>
      <w:r w:rsidRPr="00C35BB1">
        <w:t>s with a direct link to the school</w:t>
      </w:r>
      <w:r w:rsidR="08C3BD70" w:rsidRPr="00C35BB1">
        <w:t>/college</w:t>
      </w:r>
      <w:r w:rsidRPr="00C35BB1">
        <w:t xml:space="preserve"> and more frequent opportunities to discuss a child/young person’s progress with teachers that they may not have previously had.</w:t>
      </w:r>
    </w:p>
    <w:p w14:paraId="514D5A02" w14:textId="650C7C91" w:rsidR="001B5F6D" w:rsidRPr="00573796" w:rsidRDefault="008A0CA7" w:rsidP="00573796">
      <w:r w:rsidRPr="00573796">
        <w:t xml:space="preserve">The amount of money that is awarded is based on the distance between your home and the school/college the young person attends. The distance measured is based on the safest walking route. </w:t>
      </w:r>
      <w:r w:rsidR="001B5F6D" w:rsidRPr="00573796">
        <w:t xml:space="preserve">Should the young person be absent from school/college, even if this is through no fault of theirs, </w:t>
      </w:r>
      <w:r w:rsidR="00A06A22" w:rsidRPr="00573796">
        <w:t>a</w:t>
      </w:r>
      <w:r w:rsidR="001B5F6D" w:rsidRPr="00573796">
        <w:t xml:space="preserve"> reduction </w:t>
      </w:r>
      <w:r w:rsidR="00A06A22" w:rsidRPr="00573796">
        <w:t>would then</w:t>
      </w:r>
      <w:r w:rsidR="001B5F6D" w:rsidRPr="00573796">
        <w:t xml:space="preserve"> be made in the following month’s payment to reflect absenteeism</w:t>
      </w:r>
      <w:r w:rsidR="00511317" w:rsidRPr="00573796">
        <w:t xml:space="preserve">, to ensure only days travelled would be covered. </w:t>
      </w:r>
    </w:p>
    <w:p w14:paraId="7B70C661" w14:textId="520BE71C" w:rsidR="008A0CA7" w:rsidRPr="00573796" w:rsidRDefault="00573796" w:rsidP="00573796">
      <w:r>
        <w:t xml:space="preserve">We are proposing that a personal budget be based on </w:t>
      </w:r>
      <w:r w:rsidRPr="00FF57F3">
        <w:t xml:space="preserve">41p per mile plus an annual lump sum of </w:t>
      </w:r>
      <w:r>
        <w:t>£</w:t>
      </w:r>
      <w:r w:rsidRPr="00FF57F3">
        <w:t>703.73</w:t>
      </w:r>
    </w:p>
    <w:p w14:paraId="7ADC1AEA" w14:textId="4CD0A6CF" w:rsidR="00D93568" w:rsidRPr="007460E1" w:rsidRDefault="00511317" w:rsidP="00196073">
      <w:pPr>
        <w:spacing w:after="0" w:line="240" w:lineRule="auto"/>
        <w:rPr>
          <w:rFonts w:cs="Arial"/>
          <w:bCs/>
          <w:i/>
          <w:iCs/>
        </w:rPr>
      </w:pPr>
      <w:r>
        <w:rPr>
          <w:rFonts w:cs="Arial"/>
          <w:bCs/>
          <w:i/>
          <w:iCs/>
        </w:rPr>
        <w:t>An e</w:t>
      </w:r>
      <w:r w:rsidR="00196073" w:rsidRPr="007460E1">
        <w:rPr>
          <w:rFonts w:cs="Arial"/>
          <w:bCs/>
          <w:i/>
          <w:iCs/>
        </w:rPr>
        <w:t>xample</w:t>
      </w:r>
      <w:r w:rsidR="000623B1" w:rsidRPr="007460E1">
        <w:rPr>
          <w:rFonts w:cs="Arial"/>
          <w:bCs/>
          <w:i/>
          <w:iCs/>
        </w:rPr>
        <w:t xml:space="preserve"> </w:t>
      </w:r>
      <w:r w:rsidR="007460E1" w:rsidRPr="007460E1">
        <w:rPr>
          <w:rFonts w:cs="Arial"/>
          <w:bCs/>
          <w:i/>
          <w:iCs/>
        </w:rPr>
        <w:t>calculation</w:t>
      </w:r>
      <w:r w:rsidR="00196073" w:rsidRPr="007460E1">
        <w:rPr>
          <w:rFonts w:cs="Arial"/>
          <w:bCs/>
          <w:i/>
          <w:iCs/>
        </w:rPr>
        <w:t>:</w:t>
      </w:r>
    </w:p>
    <w:p w14:paraId="1ED5D90D" w14:textId="70E54EE5" w:rsidR="00196073" w:rsidRPr="007460E1" w:rsidRDefault="00196073" w:rsidP="6C68689A">
      <w:pPr>
        <w:spacing w:after="0" w:line="240" w:lineRule="auto"/>
        <w:rPr>
          <w:rFonts w:cs="Arial"/>
          <w:i/>
          <w:iCs/>
        </w:rPr>
      </w:pPr>
      <w:r w:rsidRPr="6C68689A">
        <w:rPr>
          <w:rFonts w:cs="Arial"/>
          <w:i/>
          <w:iCs/>
        </w:rPr>
        <w:t>A 4-mile journey to school/college each day would provide a monthly PTB of:</w:t>
      </w:r>
    </w:p>
    <w:tbl>
      <w:tblPr>
        <w:tblStyle w:val="TableGrid"/>
        <w:tblW w:w="0" w:type="auto"/>
        <w:tblLook w:val="04A0" w:firstRow="1" w:lastRow="0" w:firstColumn="1" w:lastColumn="0" w:noHBand="0" w:noVBand="1"/>
      </w:tblPr>
      <w:tblGrid>
        <w:gridCol w:w="3005"/>
        <w:gridCol w:w="3004"/>
        <w:gridCol w:w="3007"/>
      </w:tblGrid>
      <w:tr w:rsidR="00196073" w:rsidRPr="007460E1" w14:paraId="6B8388A5" w14:textId="77777777" w:rsidTr="000C6700">
        <w:tc>
          <w:tcPr>
            <w:tcW w:w="3005" w:type="dxa"/>
            <w:shd w:val="clear" w:color="auto" w:fill="D9E2F3" w:themeFill="accent1" w:themeFillTint="33"/>
          </w:tcPr>
          <w:p w14:paraId="0CF497AD" w14:textId="77777777" w:rsidR="00196073" w:rsidRPr="007460E1" w:rsidRDefault="00196073">
            <w:pPr>
              <w:rPr>
                <w:rFonts w:cs="Arial"/>
                <w:bCs/>
                <w:i/>
                <w:iCs/>
              </w:rPr>
            </w:pPr>
            <w:r w:rsidRPr="007460E1">
              <w:rPr>
                <w:rFonts w:cs="Arial"/>
                <w:bCs/>
                <w:i/>
                <w:iCs/>
              </w:rPr>
              <w:t>Lump Sum Payment</w:t>
            </w:r>
          </w:p>
        </w:tc>
        <w:tc>
          <w:tcPr>
            <w:tcW w:w="3004" w:type="dxa"/>
            <w:shd w:val="clear" w:color="auto" w:fill="D9E2F3" w:themeFill="accent1" w:themeFillTint="33"/>
          </w:tcPr>
          <w:p w14:paraId="1E6B740F" w14:textId="77777777" w:rsidR="00196073" w:rsidRPr="007460E1" w:rsidRDefault="00196073">
            <w:pPr>
              <w:rPr>
                <w:rFonts w:cs="Arial"/>
                <w:bCs/>
                <w:i/>
                <w:iCs/>
              </w:rPr>
            </w:pPr>
            <w:r w:rsidRPr="007460E1">
              <w:rPr>
                <w:rFonts w:cs="Arial"/>
                <w:bCs/>
                <w:i/>
                <w:iCs/>
              </w:rPr>
              <w:t>Mileage</w:t>
            </w:r>
          </w:p>
        </w:tc>
        <w:tc>
          <w:tcPr>
            <w:tcW w:w="3007" w:type="dxa"/>
            <w:shd w:val="clear" w:color="auto" w:fill="D9E2F3" w:themeFill="accent1" w:themeFillTint="33"/>
          </w:tcPr>
          <w:p w14:paraId="1B501D5F" w14:textId="77777777" w:rsidR="00196073" w:rsidRPr="007460E1" w:rsidRDefault="00196073">
            <w:pPr>
              <w:rPr>
                <w:rFonts w:cs="Arial"/>
                <w:bCs/>
                <w:i/>
                <w:iCs/>
              </w:rPr>
            </w:pPr>
            <w:r w:rsidRPr="007460E1">
              <w:rPr>
                <w:rFonts w:cs="Arial"/>
                <w:bCs/>
                <w:i/>
                <w:iCs/>
              </w:rPr>
              <w:t>Trips</w:t>
            </w:r>
          </w:p>
        </w:tc>
      </w:tr>
      <w:tr w:rsidR="00196073" w:rsidRPr="007460E1" w14:paraId="77FD008C" w14:textId="77777777" w:rsidTr="000C6700">
        <w:tc>
          <w:tcPr>
            <w:tcW w:w="3005" w:type="dxa"/>
          </w:tcPr>
          <w:p w14:paraId="301E188E" w14:textId="77777777" w:rsidR="00196073" w:rsidRPr="007460E1" w:rsidRDefault="00196073">
            <w:pPr>
              <w:rPr>
                <w:rFonts w:cs="Arial"/>
                <w:bCs/>
                <w:i/>
                <w:iCs/>
              </w:rPr>
            </w:pPr>
            <w:r w:rsidRPr="007460E1">
              <w:rPr>
                <w:rFonts w:cs="Arial"/>
                <w:bCs/>
                <w:i/>
                <w:iCs/>
              </w:rPr>
              <w:t>£703.73 for 38 weeks</w:t>
            </w:r>
          </w:p>
          <w:p w14:paraId="0DA0C7BF" w14:textId="77777777" w:rsidR="00196073" w:rsidRPr="007460E1" w:rsidRDefault="00196073">
            <w:pPr>
              <w:rPr>
                <w:rFonts w:cs="Arial"/>
                <w:bCs/>
                <w:i/>
                <w:iCs/>
              </w:rPr>
            </w:pPr>
            <w:r w:rsidRPr="007460E1">
              <w:rPr>
                <w:rFonts w:cs="Arial"/>
                <w:bCs/>
                <w:i/>
                <w:iCs/>
              </w:rPr>
              <w:t xml:space="preserve"> </w:t>
            </w:r>
          </w:p>
        </w:tc>
        <w:tc>
          <w:tcPr>
            <w:tcW w:w="3004" w:type="dxa"/>
          </w:tcPr>
          <w:p w14:paraId="6C1B9ACA" w14:textId="77777777" w:rsidR="00196073" w:rsidRPr="007460E1" w:rsidRDefault="00196073">
            <w:pPr>
              <w:rPr>
                <w:rFonts w:cs="Arial"/>
                <w:bCs/>
                <w:i/>
                <w:iCs/>
              </w:rPr>
            </w:pPr>
            <w:r w:rsidRPr="007460E1">
              <w:rPr>
                <w:rFonts w:cs="Arial"/>
                <w:bCs/>
                <w:i/>
                <w:iCs/>
              </w:rPr>
              <w:t>0.41 per mile</w:t>
            </w:r>
          </w:p>
          <w:p w14:paraId="7A0E1E42" w14:textId="77777777" w:rsidR="00196073" w:rsidRPr="007460E1" w:rsidRDefault="00196073">
            <w:pPr>
              <w:rPr>
                <w:rFonts w:cs="Arial"/>
                <w:bCs/>
                <w:i/>
                <w:iCs/>
              </w:rPr>
            </w:pPr>
            <w:r w:rsidRPr="007460E1">
              <w:rPr>
                <w:rFonts w:cs="Arial"/>
                <w:bCs/>
                <w:i/>
                <w:iCs/>
              </w:rPr>
              <w:t>For 38 weeks per annum</w:t>
            </w:r>
          </w:p>
        </w:tc>
        <w:tc>
          <w:tcPr>
            <w:tcW w:w="3007" w:type="dxa"/>
          </w:tcPr>
          <w:p w14:paraId="0AABB2F4" w14:textId="77777777" w:rsidR="00196073" w:rsidRPr="007460E1" w:rsidRDefault="00196073">
            <w:pPr>
              <w:rPr>
                <w:rFonts w:cs="Arial"/>
                <w:bCs/>
                <w:i/>
                <w:iCs/>
              </w:rPr>
            </w:pPr>
            <w:r w:rsidRPr="007460E1">
              <w:rPr>
                <w:rFonts w:cs="Arial"/>
                <w:bCs/>
                <w:i/>
                <w:iCs/>
              </w:rPr>
              <w:t>4 (this includes the journey to school and return trips)</w:t>
            </w:r>
          </w:p>
        </w:tc>
      </w:tr>
    </w:tbl>
    <w:p w14:paraId="4BB6DB5B" w14:textId="156A6221" w:rsidR="002A5F86" w:rsidRPr="002A5F86" w:rsidRDefault="00196073" w:rsidP="6C68689A">
      <w:pPr>
        <w:spacing w:after="0" w:line="240" w:lineRule="auto"/>
        <w:rPr>
          <w:b/>
          <w:bCs/>
          <w:highlight w:val="yellow"/>
          <w:u w:val="single"/>
        </w:rPr>
      </w:pPr>
      <w:r w:rsidRPr="6C68689A">
        <w:rPr>
          <w:rFonts w:cs="Arial"/>
          <w:i/>
          <w:iCs/>
        </w:rPr>
        <w:t xml:space="preserve">Total £177.28 per month – based on 38 weeks </w:t>
      </w:r>
    </w:p>
    <w:p w14:paraId="10646954" w14:textId="5F781E6B" w:rsidR="002A5F86" w:rsidRPr="002A5F86" w:rsidRDefault="002A5F86" w:rsidP="6C68689A">
      <w:pPr>
        <w:spacing w:after="0" w:line="240" w:lineRule="auto"/>
        <w:rPr>
          <w:b/>
          <w:bCs/>
          <w:highlight w:val="yellow"/>
          <w:u w:val="single"/>
        </w:rPr>
      </w:pPr>
    </w:p>
    <w:p w14:paraId="5FB3DAA1" w14:textId="579587CD" w:rsidR="504D4490" w:rsidRDefault="504D4490" w:rsidP="504D4490">
      <w:pPr>
        <w:spacing w:after="0" w:line="240" w:lineRule="auto"/>
        <w:rPr>
          <w:b/>
          <w:bCs/>
          <w:u w:val="single"/>
        </w:rPr>
      </w:pPr>
    </w:p>
    <w:p w14:paraId="40FF5BF5" w14:textId="2770B02B" w:rsidR="504D4490" w:rsidRDefault="504D4490" w:rsidP="504D4490">
      <w:pPr>
        <w:spacing w:after="0" w:line="240" w:lineRule="auto"/>
        <w:rPr>
          <w:b/>
          <w:bCs/>
          <w:u w:val="single"/>
        </w:rPr>
      </w:pPr>
    </w:p>
    <w:p w14:paraId="3E5BDA59" w14:textId="798C303F" w:rsidR="504D4490" w:rsidRDefault="504D4490" w:rsidP="504D4490">
      <w:pPr>
        <w:spacing w:after="0" w:line="240" w:lineRule="auto"/>
        <w:rPr>
          <w:b/>
          <w:bCs/>
          <w:u w:val="single"/>
        </w:rPr>
      </w:pPr>
    </w:p>
    <w:p w14:paraId="551D9371" w14:textId="5EE01338" w:rsidR="504D4490" w:rsidRDefault="504D4490" w:rsidP="504D4490">
      <w:pPr>
        <w:spacing w:after="0" w:line="240" w:lineRule="auto"/>
        <w:rPr>
          <w:b/>
          <w:bCs/>
          <w:u w:val="single"/>
        </w:rPr>
      </w:pPr>
    </w:p>
    <w:p w14:paraId="78987C97" w14:textId="4EB5E505" w:rsidR="002A5F86" w:rsidRPr="00C35BB1" w:rsidRDefault="4DC965D1" w:rsidP="6C68689A">
      <w:pPr>
        <w:spacing w:after="0" w:line="240" w:lineRule="auto"/>
        <w:rPr>
          <w:b/>
          <w:bCs/>
          <w:u w:val="single"/>
        </w:rPr>
      </w:pPr>
      <w:r w:rsidRPr="00C35BB1">
        <w:rPr>
          <w:b/>
          <w:bCs/>
          <w:u w:val="single"/>
        </w:rPr>
        <w:t xml:space="preserve">How </w:t>
      </w:r>
      <w:r w:rsidR="7FB29A87" w:rsidRPr="00C35BB1">
        <w:rPr>
          <w:b/>
          <w:bCs/>
          <w:u w:val="single"/>
        </w:rPr>
        <w:t xml:space="preserve">can </w:t>
      </w:r>
      <w:r w:rsidR="11F8D715" w:rsidRPr="00C35BB1">
        <w:rPr>
          <w:b/>
          <w:bCs/>
          <w:u w:val="single"/>
        </w:rPr>
        <w:t xml:space="preserve">a </w:t>
      </w:r>
      <w:r w:rsidR="7FB29A87" w:rsidRPr="00C35BB1">
        <w:rPr>
          <w:b/>
          <w:bCs/>
          <w:u w:val="single"/>
        </w:rPr>
        <w:t xml:space="preserve">PTB </w:t>
      </w:r>
      <w:r w:rsidR="78A0FFC9" w:rsidRPr="00C35BB1">
        <w:rPr>
          <w:b/>
          <w:bCs/>
          <w:u w:val="single"/>
        </w:rPr>
        <w:t>be spent?</w:t>
      </w:r>
    </w:p>
    <w:p w14:paraId="1201D652" w14:textId="38FFAC58" w:rsidR="002A5F86" w:rsidRPr="00C35BB1" w:rsidRDefault="002A5F86" w:rsidP="6C68689A">
      <w:pPr>
        <w:spacing w:after="0" w:line="240" w:lineRule="auto"/>
        <w:rPr>
          <w:b/>
          <w:bCs/>
          <w:u w:val="single"/>
        </w:rPr>
      </w:pPr>
    </w:p>
    <w:p w14:paraId="0036BD79" w14:textId="1D90AF44" w:rsidR="002A5F86" w:rsidRPr="00C35BB1" w:rsidRDefault="7FB29A87" w:rsidP="6C68689A">
      <w:pPr>
        <w:spacing w:after="0" w:line="240" w:lineRule="auto"/>
      </w:pPr>
      <w:r w:rsidRPr="00C35BB1">
        <w:t>Some ideas of how you can spend the PTB include:</w:t>
      </w:r>
    </w:p>
    <w:p w14:paraId="44661868" w14:textId="4B78AF32" w:rsidR="002A5F86" w:rsidRPr="00C35BB1" w:rsidRDefault="002A5F86" w:rsidP="6C68689A">
      <w:pPr>
        <w:spacing w:after="0" w:line="240" w:lineRule="auto"/>
      </w:pPr>
    </w:p>
    <w:p w14:paraId="2BCA0A20" w14:textId="41121F4E" w:rsidR="002A5F86" w:rsidRPr="00C35BB1" w:rsidRDefault="7FB29A87" w:rsidP="6C68689A">
      <w:pPr>
        <w:pStyle w:val="ListParagraph"/>
        <w:numPr>
          <w:ilvl w:val="0"/>
          <w:numId w:val="8"/>
        </w:numPr>
        <w:spacing w:after="0" w:line="240" w:lineRule="auto"/>
      </w:pPr>
      <w:r w:rsidRPr="00C35BB1">
        <w:t xml:space="preserve">Purchasing a travel pass for yourself or a trusted adult to accompany </w:t>
      </w:r>
      <w:r w:rsidR="0E59DC7F" w:rsidRPr="00C35BB1">
        <w:t>a young person</w:t>
      </w:r>
      <w:r w:rsidRPr="00C35BB1">
        <w:t xml:space="preserve"> on public transport</w:t>
      </w:r>
    </w:p>
    <w:p w14:paraId="79492C8A" w14:textId="72D64384" w:rsidR="002A5F86" w:rsidRPr="00C35BB1" w:rsidRDefault="7FB29A87" w:rsidP="6C68689A">
      <w:pPr>
        <w:pStyle w:val="ListParagraph"/>
        <w:numPr>
          <w:ilvl w:val="0"/>
          <w:numId w:val="8"/>
        </w:numPr>
        <w:spacing w:after="0" w:line="240" w:lineRule="auto"/>
      </w:pPr>
      <w:r w:rsidRPr="00C35BB1">
        <w:t>To cover fuel costs or wear and tear on your car</w:t>
      </w:r>
    </w:p>
    <w:p w14:paraId="3433767E" w14:textId="03C32CF0" w:rsidR="002A5F86" w:rsidRPr="00C35BB1" w:rsidRDefault="7FB29A87" w:rsidP="6C68689A">
      <w:pPr>
        <w:pStyle w:val="ListParagraph"/>
        <w:numPr>
          <w:ilvl w:val="0"/>
          <w:numId w:val="8"/>
        </w:numPr>
        <w:spacing w:after="0" w:line="240" w:lineRule="auto"/>
      </w:pPr>
      <w:r w:rsidRPr="00C35BB1">
        <w:t xml:space="preserve">Paying other people to take your child to school or college when you can’t </w:t>
      </w:r>
    </w:p>
    <w:p w14:paraId="44D3A6A6" w14:textId="1C6F60CB" w:rsidR="002A5F86" w:rsidRPr="00C35BB1" w:rsidRDefault="7FB29A87" w:rsidP="6C68689A">
      <w:pPr>
        <w:pStyle w:val="ListParagraph"/>
        <w:numPr>
          <w:ilvl w:val="0"/>
          <w:numId w:val="8"/>
        </w:numPr>
        <w:spacing w:after="0" w:line="240" w:lineRule="auto"/>
      </w:pPr>
      <w:r w:rsidRPr="00C35BB1">
        <w:t>Arrange shared travel arrangements with other parents, such as shared driving responsibilities, walking buses or joint taxi arrangements</w:t>
      </w:r>
    </w:p>
    <w:p w14:paraId="66E91C21" w14:textId="7E6CCB7A" w:rsidR="002A5F86" w:rsidRDefault="7FB29A87" w:rsidP="6C68689A">
      <w:pPr>
        <w:pStyle w:val="ListParagraph"/>
        <w:numPr>
          <w:ilvl w:val="0"/>
          <w:numId w:val="8"/>
        </w:numPr>
        <w:spacing w:after="0" w:line="240" w:lineRule="auto"/>
      </w:pPr>
      <w:r w:rsidRPr="00C35BB1">
        <w:t>Overcoming barriers that may prevent you accompanying your child to school, e.g. travel / childcare arrangements for siblings</w:t>
      </w:r>
    </w:p>
    <w:p w14:paraId="7463F332" w14:textId="77777777" w:rsidR="00136126" w:rsidRDefault="00136126" w:rsidP="00136126">
      <w:pPr>
        <w:spacing w:after="0" w:line="240" w:lineRule="auto"/>
      </w:pPr>
    </w:p>
    <w:p w14:paraId="64181FCC" w14:textId="34962B7F" w:rsidR="00136126" w:rsidRPr="00136126" w:rsidRDefault="00136126" w:rsidP="00136126">
      <w:pPr>
        <w:spacing w:after="0" w:line="240" w:lineRule="auto"/>
        <w:rPr>
          <w:b/>
          <w:bCs/>
          <w:u w:val="single"/>
        </w:rPr>
      </w:pPr>
      <w:r w:rsidRPr="00136126">
        <w:rPr>
          <w:b/>
          <w:bCs/>
          <w:u w:val="single"/>
        </w:rPr>
        <w:t>I’m on Universal Credit; will it affect my claim?</w:t>
      </w:r>
    </w:p>
    <w:p w14:paraId="08D66BD6" w14:textId="77777777" w:rsidR="00136126" w:rsidRDefault="00136126" w:rsidP="00136126">
      <w:pPr>
        <w:spacing w:after="0" w:line="240" w:lineRule="auto"/>
      </w:pPr>
    </w:p>
    <w:p w14:paraId="331200BE" w14:textId="7E0CA293" w:rsidR="002A5F86" w:rsidRDefault="00B9389F" w:rsidP="614910EC">
      <w:pPr>
        <w:spacing w:after="0" w:line="240" w:lineRule="auto"/>
        <w:rPr>
          <w:b/>
          <w:bCs/>
          <w:u w:val="single"/>
        </w:rPr>
      </w:pPr>
      <w:r>
        <w:t>A personal travel budget</w:t>
      </w:r>
      <w:r w:rsidR="00297475">
        <w:t xml:space="preserve"> for the intent purpose of facilitating your </w:t>
      </w:r>
      <w:r w:rsidR="008F1885">
        <w:t>child’s travel to and from school/college</w:t>
      </w:r>
      <w:r>
        <w:t xml:space="preserve"> should not be considered as an income </w:t>
      </w:r>
      <w:r w:rsidR="00FB6070">
        <w:t>or</w:t>
      </w:r>
      <w:r>
        <w:t xml:space="preserve"> factor</w:t>
      </w:r>
      <w:r w:rsidR="00FB6070">
        <w:t>ed</w:t>
      </w:r>
      <w:r>
        <w:t xml:space="preserve"> as part of you</w:t>
      </w:r>
      <w:r w:rsidR="00FB6070">
        <w:t>r</w:t>
      </w:r>
      <w:r>
        <w:t xml:space="preserve"> capital </w:t>
      </w:r>
      <w:r w:rsidR="008F1885">
        <w:t>in any</w:t>
      </w:r>
      <w:r w:rsidR="00FB6070">
        <w:t xml:space="preserve"> existing claim or as part of a new</w:t>
      </w:r>
      <w:r>
        <w:t xml:space="preserve"> claim</w:t>
      </w:r>
      <w:r w:rsidR="00FB6070">
        <w:t xml:space="preserve">. </w:t>
      </w:r>
      <w:r w:rsidR="00F6211F">
        <w:t xml:space="preserve">This does not constitute advice however and you should seek your own advice </w:t>
      </w:r>
      <w:r w:rsidR="00297475">
        <w:t>in relation to your own personal claim.</w:t>
      </w:r>
      <w:r>
        <w:t xml:space="preserve"> </w:t>
      </w:r>
    </w:p>
    <w:p w14:paraId="225965AD" w14:textId="088A08FC" w:rsidR="002A5F86" w:rsidRDefault="002A5F86" w:rsidP="614910EC">
      <w:pPr>
        <w:spacing w:after="0" w:line="240" w:lineRule="auto"/>
        <w:rPr>
          <w:b/>
          <w:bCs/>
          <w:u w:val="single"/>
        </w:rPr>
      </w:pPr>
    </w:p>
    <w:p w14:paraId="038F6EBA" w14:textId="01E26380" w:rsidR="002A5F86" w:rsidRDefault="002A5F86" w:rsidP="614910EC">
      <w:pPr>
        <w:spacing w:after="0" w:line="240" w:lineRule="auto"/>
        <w:rPr>
          <w:b/>
          <w:bCs/>
          <w:u w:val="single"/>
        </w:rPr>
      </w:pPr>
    </w:p>
    <w:p w14:paraId="6E62DE5A" w14:textId="28FF7BCC" w:rsidR="002A5F86" w:rsidRDefault="002A5F86" w:rsidP="0123E4B0">
      <w:pPr>
        <w:spacing w:after="0" w:line="240" w:lineRule="auto"/>
        <w:rPr>
          <w:b/>
          <w:bCs/>
          <w:u w:val="single"/>
        </w:rPr>
      </w:pPr>
      <w:r w:rsidRPr="0123E4B0">
        <w:rPr>
          <w:b/>
          <w:bCs/>
          <w:u w:val="single"/>
        </w:rPr>
        <w:t xml:space="preserve">Proposal </w:t>
      </w:r>
      <w:r w:rsidR="00A558C5" w:rsidRPr="0123E4B0">
        <w:rPr>
          <w:b/>
          <w:bCs/>
          <w:u w:val="single"/>
        </w:rPr>
        <w:t>2</w:t>
      </w:r>
      <w:r w:rsidR="00B12BA1" w:rsidRPr="0123E4B0">
        <w:rPr>
          <w:b/>
          <w:bCs/>
          <w:u w:val="single"/>
        </w:rPr>
        <w:t xml:space="preserve"> – Renegotiate Contracts</w:t>
      </w:r>
    </w:p>
    <w:p w14:paraId="552CE335" w14:textId="1EEDB180" w:rsidR="0123E4B0" w:rsidRDefault="0123E4B0" w:rsidP="0123E4B0">
      <w:pPr>
        <w:spacing w:after="0" w:line="240" w:lineRule="auto"/>
        <w:rPr>
          <w:b/>
          <w:bCs/>
          <w:u w:val="single"/>
        </w:rPr>
      </w:pPr>
    </w:p>
    <w:p w14:paraId="20E706F9" w14:textId="7190269F" w:rsidR="00D91B3A" w:rsidRDefault="0DE2E3B4" w:rsidP="004B5ADD">
      <w:r>
        <w:t>As the number of people accessing travel support continues</w:t>
      </w:r>
      <w:r w:rsidR="2AE444F6">
        <w:t xml:space="preserve"> to </w:t>
      </w:r>
      <w:r>
        <w:t>increase, so does the cost of delivering</w:t>
      </w:r>
      <w:r w:rsidR="2AE444F6">
        <w:t xml:space="preserve"> this </w:t>
      </w:r>
      <w:r>
        <w:t>support. We want</w:t>
      </w:r>
      <w:r w:rsidR="4BD2D904">
        <w:t xml:space="preserve"> </w:t>
      </w:r>
      <w:r w:rsidR="2AE444F6">
        <w:t xml:space="preserve">to make </w:t>
      </w:r>
      <w:r>
        <w:t xml:space="preserve">sure that we are continuing to </w:t>
      </w:r>
      <w:r w:rsidR="5045BD16">
        <w:t xml:space="preserve">get the best value for money to the public purse when providing this service. As </w:t>
      </w:r>
      <w:r w:rsidR="00720546">
        <w:t>such, we</w:t>
      </w:r>
      <w:r w:rsidR="004F6136">
        <w:t xml:space="preserve"> </w:t>
      </w:r>
      <w:r w:rsidR="009138F1">
        <w:t xml:space="preserve">are </w:t>
      </w:r>
      <w:r w:rsidR="002A178E">
        <w:t>proposing to use</w:t>
      </w:r>
      <w:r w:rsidR="004F6136">
        <w:t xml:space="preserve"> a </w:t>
      </w:r>
      <w:r w:rsidR="1CB5B4F8">
        <w:t>new</w:t>
      </w:r>
      <w:r w:rsidR="004F6136">
        <w:t xml:space="preserve"> way of assessing </w:t>
      </w:r>
      <w:r w:rsidR="124D3DC9">
        <w:t>the</w:t>
      </w:r>
      <w:r w:rsidR="004F6136">
        <w:t xml:space="preserve"> value </w:t>
      </w:r>
      <w:r w:rsidR="00720546">
        <w:t>of quotes</w:t>
      </w:r>
      <w:r w:rsidR="004F6136">
        <w:t xml:space="preserve"> for new </w:t>
      </w:r>
      <w:r w:rsidR="00720546">
        <w:t>contracts and</w:t>
      </w:r>
      <w:r w:rsidR="311C6C34">
        <w:t xml:space="preserve"> review existing </w:t>
      </w:r>
      <w:r w:rsidR="57E562D6">
        <w:t xml:space="preserve">high value </w:t>
      </w:r>
      <w:r w:rsidR="00720546">
        <w:t>contracts and</w:t>
      </w:r>
      <w:r w:rsidR="692EC793">
        <w:t xml:space="preserve"> will be</w:t>
      </w:r>
      <w:r w:rsidR="004F6136">
        <w:t xml:space="preserve"> based on </w:t>
      </w:r>
      <w:r w:rsidR="67EDDF2C">
        <w:t>a formula using</w:t>
      </w:r>
      <w:r w:rsidR="004F6136">
        <w:t xml:space="preserve"> the </w:t>
      </w:r>
      <w:r w:rsidR="269A261A">
        <w:t xml:space="preserve">current </w:t>
      </w:r>
      <w:r w:rsidR="077146AE">
        <w:t xml:space="preserve">Stockport Hackney </w:t>
      </w:r>
      <w:r w:rsidR="54368AA0">
        <w:t>C</w:t>
      </w:r>
      <w:r w:rsidR="004F6136">
        <w:t xml:space="preserve">arriage fare </w:t>
      </w:r>
      <w:r w:rsidR="00720546">
        <w:t>rates but</w:t>
      </w:r>
      <w:r w:rsidR="0E8DB762">
        <w:t xml:space="preserve"> will also include </w:t>
      </w:r>
      <w:r w:rsidR="004F6136">
        <w:t>premiums for vehicle types and passenger assistants.</w:t>
      </w:r>
      <w:r w:rsidR="004E2A7B">
        <w:t xml:space="preserve"> </w:t>
      </w:r>
      <w:r w:rsidR="00176E4A">
        <w:t>(Please see Appendix 1 on page 1</w:t>
      </w:r>
      <w:r w:rsidR="54FCA04B">
        <w:t>9</w:t>
      </w:r>
      <w:r w:rsidR="00176E4A">
        <w:t xml:space="preserve">). </w:t>
      </w:r>
      <w:r w:rsidR="00D91B3A">
        <w:t>This will protect the LA from</w:t>
      </w:r>
      <w:r w:rsidR="00827FC0">
        <w:t xml:space="preserve"> grossly inflated bids for routes.</w:t>
      </w:r>
    </w:p>
    <w:p w14:paraId="247A9950" w14:textId="1E2F83E5" w:rsidR="002C41B2" w:rsidRDefault="00D91B3A" w:rsidP="004B5ADD">
      <w:r>
        <w:t xml:space="preserve"> </w:t>
      </w:r>
      <w:r w:rsidR="004E2A7B" w:rsidRPr="004E2A7B">
        <w:t xml:space="preserve">We </w:t>
      </w:r>
      <w:r w:rsidR="00827FC0">
        <w:t>propose</w:t>
      </w:r>
      <w:r w:rsidR="004E2A7B" w:rsidRPr="004E2A7B">
        <w:t xml:space="preserve"> to</w:t>
      </w:r>
      <w:r w:rsidR="00E135F8">
        <w:t xml:space="preserve">: </w:t>
      </w:r>
    </w:p>
    <w:p w14:paraId="4F9C1CEC" w14:textId="49154C11" w:rsidR="00F73BF6" w:rsidRDefault="00827FC0" w:rsidP="00DA2304">
      <w:pPr>
        <w:pStyle w:val="ListParagraph"/>
        <w:numPr>
          <w:ilvl w:val="6"/>
          <w:numId w:val="15"/>
        </w:numPr>
        <w:ind w:left="1134" w:hanging="425"/>
      </w:pPr>
      <w:r>
        <w:t>C</w:t>
      </w:r>
      <w:r w:rsidR="00F73BF6">
        <w:t>alculate best value in the following way:</w:t>
      </w:r>
    </w:p>
    <w:p w14:paraId="2A607EC1" w14:textId="1454BC66" w:rsidR="00111F4D" w:rsidRDefault="00F73BF6" w:rsidP="00DA2304">
      <w:pPr>
        <w:pStyle w:val="ListParagraph"/>
        <w:numPr>
          <w:ilvl w:val="0"/>
          <w:numId w:val="16"/>
        </w:numPr>
      </w:pPr>
      <w:r>
        <w:t xml:space="preserve">Use of the </w:t>
      </w:r>
      <w:r w:rsidR="00827FC0">
        <w:t xml:space="preserve">hackney </w:t>
      </w:r>
      <w:r>
        <w:t>carriage fare</w:t>
      </w:r>
      <w:r w:rsidR="00827FC0">
        <w:t xml:space="preserve"> rate</w:t>
      </w:r>
      <w:r>
        <w:t xml:space="preserve"> including extra time for loading/unloading pupils.</w:t>
      </w:r>
    </w:p>
    <w:p w14:paraId="3BB53F71" w14:textId="77777777" w:rsidR="0054785F" w:rsidRDefault="00F73BF6" w:rsidP="00DA2304">
      <w:pPr>
        <w:pStyle w:val="ListParagraph"/>
        <w:numPr>
          <w:ilvl w:val="0"/>
          <w:numId w:val="16"/>
        </w:numPr>
      </w:pPr>
      <w:r>
        <w:t>A premium for each vehicle type dependent on their availability, premiums will be</w:t>
      </w:r>
      <w:r w:rsidR="00111F4D">
        <w:t xml:space="preserve"> </w:t>
      </w:r>
      <w:r>
        <w:t>included within the consultation.</w:t>
      </w:r>
    </w:p>
    <w:p w14:paraId="4504D73B" w14:textId="40EDA54E" w:rsidR="00F73BF6" w:rsidRDefault="00F73BF6" w:rsidP="00DA2304">
      <w:pPr>
        <w:pStyle w:val="ListParagraph"/>
        <w:numPr>
          <w:ilvl w:val="0"/>
          <w:numId w:val="16"/>
        </w:numPr>
      </w:pPr>
      <w:r>
        <w:t>Cost of a passenger assistant.</w:t>
      </w:r>
    </w:p>
    <w:p w14:paraId="46C580A9" w14:textId="77777777" w:rsidR="00B94A63" w:rsidRPr="002C41B2" w:rsidRDefault="00B94A63" w:rsidP="00B94A63">
      <w:pPr>
        <w:rPr>
          <w:i/>
          <w:iCs/>
        </w:rPr>
      </w:pPr>
      <w:r w:rsidRPr="002C41B2">
        <w:rPr>
          <w:i/>
          <w:iCs/>
        </w:rPr>
        <w:t xml:space="preserve">An example of </w:t>
      </w:r>
      <w:r w:rsidRPr="000623B1">
        <w:rPr>
          <w:i/>
          <w:iCs/>
        </w:rPr>
        <w:t>an e</w:t>
      </w:r>
      <w:r w:rsidRPr="002C41B2">
        <w:rPr>
          <w:i/>
          <w:iCs/>
        </w:rPr>
        <w:t>xisting contracted route</w:t>
      </w:r>
      <w:r w:rsidRPr="000623B1">
        <w:rPr>
          <w:i/>
          <w:iCs/>
        </w:rPr>
        <w:t xml:space="preserve"> is as follows:</w:t>
      </w:r>
    </w:p>
    <w:p w14:paraId="21E5ADD6" w14:textId="70F9579E" w:rsidR="00B94A63" w:rsidRPr="000623B1" w:rsidRDefault="00A5425C" w:rsidP="00DA2304">
      <w:pPr>
        <w:pStyle w:val="ListParagraph"/>
        <w:numPr>
          <w:ilvl w:val="0"/>
          <w:numId w:val="19"/>
        </w:numPr>
        <w:rPr>
          <w:i/>
          <w:iCs/>
        </w:rPr>
      </w:pPr>
      <w:r>
        <w:rPr>
          <w:i/>
          <w:iCs/>
        </w:rPr>
        <w:t>Child’s home</w:t>
      </w:r>
      <w:r w:rsidR="00B94A63" w:rsidRPr="000623B1">
        <w:rPr>
          <w:i/>
          <w:iCs/>
        </w:rPr>
        <w:t xml:space="preserve"> to S</w:t>
      </w:r>
      <w:r>
        <w:rPr>
          <w:i/>
          <w:iCs/>
        </w:rPr>
        <w:t>pecial School</w:t>
      </w:r>
      <w:r w:rsidR="00B94A63" w:rsidRPr="000623B1">
        <w:rPr>
          <w:i/>
          <w:iCs/>
        </w:rPr>
        <w:t>, Solo route, Cost per trip £114.99, Annual cost of £43,969</w:t>
      </w:r>
    </w:p>
    <w:p w14:paraId="034AA770" w14:textId="77777777" w:rsidR="00B94A63" w:rsidRPr="002C41B2" w:rsidRDefault="00B94A63" w:rsidP="00B94A63">
      <w:pPr>
        <w:rPr>
          <w:i/>
          <w:iCs/>
        </w:rPr>
      </w:pPr>
      <w:r w:rsidRPr="002C41B2">
        <w:rPr>
          <w:i/>
          <w:iCs/>
        </w:rPr>
        <w:t>Our assessment of where value lies</w:t>
      </w:r>
      <w:r w:rsidRPr="000623B1">
        <w:rPr>
          <w:i/>
          <w:iCs/>
        </w:rPr>
        <w:t xml:space="preserve"> is as follows</w:t>
      </w:r>
      <w:r w:rsidRPr="002C41B2">
        <w:rPr>
          <w:i/>
          <w:iCs/>
        </w:rPr>
        <w:t>:</w:t>
      </w:r>
    </w:p>
    <w:p w14:paraId="62062C1B" w14:textId="77777777" w:rsidR="00B94A63" w:rsidRPr="000623B1" w:rsidRDefault="00B94A63" w:rsidP="00DA2304">
      <w:pPr>
        <w:pStyle w:val="ListParagraph"/>
        <w:numPr>
          <w:ilvl w:val="0"/>
          <w:numId w:val="19"/>
        </w:numPr>
        <w:rPr>
          <w:i/>
          <w:iCs/>
        </w:rPr>
      </w:pPr>
      <w:r w:rsidRPr="000623B1">
        <w:rPr>
          <w:i/>
          <w:iCs/>
        </w:rPr>
        <w:t>Carriage fare rate - £25.63 per trip based on journey of 8.6 miles</w:t>
      </w:r>
    </w:p>
    <w:p w14:paraId="21D6FF66" w14:textId="77777777" w:rsidR="00B94A63" w:rsidRPr="000623B1" w:rsidRDefault="00B94A63" w:rsidP="00DA2304">
      <w:pPr>
        <w:pStyle w:val="ListParagraph"/>
        <w:numPr>
          <w:ilvl w:val="0"/>
          <w:numId w:val="19"/>
        </w:numPr>
        <w:rPr>
          <w:i/>
          <w:iCs/>
        </w:rPr>
      </w:pPr>
      <w:r w:rsidRPr="000623B1">
        <w:rPr>
          <w:i/>
          <w:iCs/>
        </w:rPr>
        <w:lastRenderedPageBreak/>
        <w:t>Loading time - £3.00 per trip based on 10 mins loading/unloading</w:t>
      </w:r>
    </w:p>
    <w:p w14:paraId="5010B2A3" w14:textId="77777777" w:rsidR="00B94A63" w:rsidRPr="000623B1" w:rsidRDefault="00B94A63" w:rsidP="00DA2304">
      <w:pPr>
        <w:pStyle w:val="ListParagraph"/>
        <w:numPr>
          <w:ilvl w:val="0"/>
          <w:numId w:val="19"/>
        </w:numPr>
        <w:rPr>
          <w:i/>
          <w:iCs/>
        </w:rPr>
      </w:pPr>
      <w:r w:rsidRPr="000623B1">
        <w:rPr>
          <w:i/>
          <w:iCs/>
        </w:rPr>
        <w:t xml:space="preserve">Vehicle Premium - £13.00 per trip based on 8-Seater vehicle, size, specialist nature </w:t>
      </w:r>
      <w:proofErr w:type="gramStart"/>
      <w:r w:rsidRPr="000623B1">
        <w:rPr>
          <w:i/>
          <w:iCs/>
        </w:rPr>
        <w:t>taken into account</w:t>
      </w:r>
      <w:proofErr w:type="gramEnd"/>
    </w:p>
    <w:p w14:paraId="2BA1F51A" w14:textId="52FACEA5" w:rsidR="00B94A63" w:rsidRPr="000623B1" w:rsidRDefault="00B94A63" w:rsidP="00DA2304">
      <w:pPr>
        <w:pStyle w:val="ListParagraph"/>
        <w:numPr>
          <w:ilvl w:val="0"/>
          <w:numId w:val="19"/>
        </w:numPr>
        <w:rPr>
          <w:i/>
          <w:iCs/>
        </w:rPr>
      </w:pPr>
      <w:r w:rsidRPr="000623B1">
        <w:rPr>
          <w:i/>
          <w:iCs/>
        </w:rPr>
        <w:t xml:space="preserve">Passenger Assistant - £20.32 paid for 1 hour with </w:t>
      </w:r>
      <w:r w:rsidR="00827FC0">
        <w:rPr>
          <w:i/>
          <w:iCs/>
        </w:rPr>
        <w:t>national insurance and pension contributions included</w:t>
      </w:r>
    </w:p>
    <w:p w14:paraId="7F44B0C5" w14:textId="77777777" w:rsidR="00B94A63" w:rsidRPr="000623B1" w:rsidRDefault="00B94A63" w:rsidP="00DA2304">
      <w:pPr>
        <w:pStyle w:val="ListParagraph"/>
        <w:numPr>
          <w:ilvl w:val="0"/>
          <w:numId w:val="19"/>
        </w:numPr>
        <w:rPr>
          <w:i/>
          <w:iCs/>
        </w:rPr>
      </w:pPr>
      <w:r w:rsidRPr="000623B1">
        <w:rPr>
          <w:i/>
          <w:iCs/>
        </w:rPr>
        <w:t>Total per trip = £61.95</w:t>
      </w:r>
    </w:p>
    <w:p w14:paraId="3D4CCBE6" w14:textId="77777777" w:rsidR="00B94A63" w:rsidRDefault="00B94A63" w:rsidP="00B94A63">
      <w:pPr>
        <w:rPr>
          <w:i/>
          <w:iCs/>
        </w:rPr>
      </w:pPr>
      <w:r w:rsidRPr="000623B1">
        <w:rPr>
          <w:i/>
          <w:iCs/>
        </w:rPr>
        <w:t>The d</w:t>
      </w:r>
      <w:r w:rsidRPr="002C41B2">
        <w:rPr>
          <w:i/>
          <w:iCs/>
        </w:rPr>
        <w:t>ifference between</w:t>
      </w:r>
      <w:r w:rsidRPr="000623B1">
        <w:rPr>
          <w:i/>
          <w:iCs/>
        </w:rPr>
        <w:t xml:space="preserve"> the existing</w:t>
      </w:r>
      <w:r w:rsidRPr="002C41B2">
        <w:rPr>
          <w:i/>
          <w:iCs/>
        </w:rPr>
        <w:t xml:space="preserve"> contract cost and our own assessment of value per trip</w:t>
      </w:r>
      <w:r w:rsidRPr="000623B1">
        <w:rPr>
          <w:i/>
          <w:iCs/>
        </w:rPr>
        <w:t xml:space="preserve"> is</w:t>
      </w:r>
      <w:r w:rsidRPr="002C41B2">
        <w:rPr>
          <w:i/>
          <w:iCs/>
        </w:rPr>
        <w:t xml:space="preserve"> - £53.04,</w:t>
      </w:r>
      <w:r w:rsidRPr="000623B1">
        <w:rPr>
          <w:i/>
          <w:iCs/>
        </w:rPr>
        <w:t xml:space="preserve"> a cost</w:t>
      </w:r>
      <w:r w:rsidRPr="002C41B2">
        <w:rPr>
          <w:i/>
          <w:iCs/>
        </w:rPr>
        <w:t xml:space="preserve"> annually </w:t>
      </w:r>
      <w:r w:rsidRPr="000623B1">
        <w:rPr>
          <w:i/>
          <w:iCs/>
        </w:rPr>
        <w:t xml:space="preserve">of </w:t>
      </w:r>
      <w:r w:rsidRPr="002C41B2">
        <w:rPr>
          <w:i/>
          <w:iCs/>
        </w:rPr>
        <w:t>£20,156</w:t>
      </w:r>
    </w:p>
    <w:p w14:paraId="65C1CB26" w14:textId="5E48B6C6" w:rsidR="00F73BF6" w:rsidRDefault="00C97BD3" w:rsidP="00DA2304">
      <w:pPr>
        <w:pStyle w:val="ListParagraph"/>
        <w:numPr>
          <w:ilvl w:val="6"/>
          <w:numId w:val="15"/>
        </w:numPr>
        <w:ind w:left="1134" w:hanging="425"/>
      </w:pPr>
      <w:r>
        <w:t>T</w:t>
      </w:r>
      <w:r w:rsidR="00F73BF6">
        <w:t xml:space="preserve">hat we will change our practice and no longer </w:t>
      </w:r>
      <w:proofErr w:type="gramStart"/>
      <w:r w:rsidR="00F73BF6">
        <w:t>enter into</w:t>
      </w:r>
      <w:proofErr w:type="gramEnd"/>
      <w:r w:rsidR="00F73BF6">
        <w:t xml:space="preserve"> contracts where the bid exceeds 10% of the LA calculated best value.</w:t>
      </w:r>
    </w:p>
    <w:p w14:paraId="00A99B40" w14:textId="61956F17" w:rsidR="00814883" w:rsidRDefault="00C97BD3" w:rsidP="00DA2304">
      <w:pPr>
        <w:pStyle w:val="ListParagraph"/>
        <w:numPr>
          <w:ilvl w:val="6"/>
          <w:numId w:val="15"/>
        </w:numPr>
        <w:ind w:left="1134" w:hanging="425"/>
      </w:pPr>
      <w:r>
        <w:t>T</w:t>
      </w:r>
      <w:r w:rsidR="00F73BF6">
        <w:t>hat where the LA have made reasonable attempts to seek best value in the market and failed that it will only offer a personal budget</w:t>
      </w:r>
      <w:r w:rsidR="00A558C5">
        <w:t xml:space="preserve"> to the applicant</w:t>
      </w:r>
      <w:r w:rsidR="00F73BF6">
        <w:t>.</w:t>
      </w:r>
      <w:r w:rsidR="1AC7DBBE">
        <w:t xml:space="preserve"> </w:t>
      </w:r>
    </w:p>
    <w:p w14:paraId="440AD3E7" w14:textId="6E0A25DE" w:rsidR="00814883" w:rsidRDefault="6BACCED7" w:rsidP="00DA2304">
      <w:pPr>
        <w:pStyle w:val="ListParagraph"/>
        <w:numPr>
          <w:ilvl w:val="0"/>
          <w:numId w:val="23"/>
        </w:numPr>
      </w:pPr>
      <w:r>
        <w:t xml:space="preserve">For Post 16 </w:t>
      </w:r>
      <w:r w:rsidR="58475B69">
        <w:t xml:space="preserve">aged </w:t>
      </w:r>
      <w:r>
        <w:t>pupils th</w:t>
      </w:r>
      <w:r w:rsidR="0AE2E22E">
        <w:t>e</w:t>
      </w:r>
      <w:r>
        <w:t xml:space="preserve"> </w:t>
      </w:r>
      <w:r w:rsidR="3F0130BF">
        <w:t xml:space="preserve">PTB </w:t>
      </w:r>
      <w:r>
        <w:t>will be</w:t>
      </w:r>
      <w:r w:rsidR="68843ADA">
        <w:t xml:space="preserve"> offered </w:t>
      </w:r>
      <w:r>
        <w:t>as outlined in proposal 1</w:t>
      </w:r>
      <w:r w:rsidR="56B1F7BF">
        <w:t xml:space="preserve"> above. This</w:t>
      </w:r>
      <w:r w:rsidR="30EBAA1E">
        <w:t xml:space="preserve"> will be a set amount based on the mileage calculation from home to school/college</w:t>
      </w:r>
      <w:r w:rsidR="2D15E3E5">
        <w:t xml:space="preserve"> with an annual lump sum included</w:t>
      </w:r>
      <w:r w:rsidR="30EBAA1E">
        <w:t xml:space="preserve">. </w:t>
      </w:r>
    </w:p>
    <w:p w14:paraId="54683F38" w14:textId="49C7813F" w:rsidR="00814883" w:rsidRDefault="66214B3B" w:rsidP="00DA2304">
      <w:pPr>
        <w:pStyle w:val="ListParagraph"/>
        <w:numPr>
          <w:ilvl w:val="0"/>
          <w:numId w:val="23"/>
        </w:numPr>
      </w:pPr>
      <w:r>
        <w:t xml:space="preserve">For Pre 16 aged pupils the </w:t>
      </w:r>
      <w:r w:rsidR="229A998E">
        <w:t xml:space="preserve">PTB </w:t>
      </w:r>
      <w:r>
        <w:t xml:space="preserve">will be calculated to ensure that travel to school remains free of charge </w:t>
      </w:r>
      <w:r w:rsidR="009F616A">
        <w:t xml:space="preserve">for the family </w:t>
      </w:r>
      <w:r w:rsidR="794C3D09">
        <w:t>in line with the Pre 16 duty</w:t>
      </w:r>
      <w:r w:rsidR="4D1BC4F5">
        <w:t xml:space="preserve">. </w:t>
      </w:r>
    </w:p>
    <w:p w14:paraId="6D2C837A" w14:textId="32EFAA1D" w:rsidR="00814883" w:rsidRPr="00814883" w:rsidRDefault="00814883" w:rsidP="00DA2304">
      <w:pPr>
        <w:pStyle w:val="ListParagraph"/>
        <w:numPr>
          <w:ilvl w:val="6"/>
          <w:numId w:val="15"/>
        </w:numPr>
        <w:ind w:left="1134" w:hanging="425"/>
      </w:pPr>
      <w:r>
        <w:t xml:space="preserve">Create a </w:t>
      </w:r>
      <w:r w:rsidR="459F3B69">
        <w:t>new exceptional circumstance</w:t>
      </w:r>
      <w:r>
        <w:t xml:space="preserve">; if we hold data or share the opinion that you or the young person </w:t>
      </w:r>
      <w:r w:rsidR="4189DCE1">
        <w:t xml:space="preserve">would be unable to manage </w:t>
      </w:r>
      <w:r>
        <w:t xml:space="preserve">a personal budget then we will consider local authority commissioned transport as a last resort. A specific example would be if the LA held social care records which indicate a history of parental neglect or incapacity and as such the management of finances may be unsuitable. </w:t>
      </w:r>
    </w:p>
    <w:p w14:paraId="0B143B3B" w14:textId="1A7BE1A5" w:rsidR="00A558C5" w:rsidRDefault="00A558C5">
      <w:r>
        <w:br w:type="page"/>
      </w:r>
    </w:p>
    <w:p w14:paraId="3206D794" w14:textId="6C37868B" w:rsidR="00412B45" w:rsidRDefault="00412B45" w:rsidP="00412B45">
      <w:pPr>
        <w:pStyle w:val="Heading1"/>
      </w:pPr>
      <w:bookmarkStart w:id="13" w:name="_Toc1802564697"/>
      <w:r>
        <w:lastRenderedPageBreak/>
        <w:t>Consultation questions</w:t>
      </w:r>
      <w:bookmarkEnd w:id="13"/>
    </w:p>
    <w:p w14:paraId="3D35C3AF" w14:textId="72A4F90D" w:rsidR="6F6236FE" w:rsidRDefault="6F6236FE" w:rsidP="00A64EF8">
      <w:pPr>
        <w:rPr>
          <w:b/>
          <w:bCs/>
          <w:sz w:val="20"/>
          <w:szCs w:val="20"/>
          <w:highlight w:val="yellow"/>
        </w:rPr>
      </w:pPr>
    </w:p>
    <w:p w14:paraId="2E8DFEE7" w14:textId="38A5EBC9" w:rsidR="17CE01B0" w:rsidRDefault="17CE01B0" w:rsidP="46E1E07C">
      <w:pPr>
        <w:rPr>
          <w:b/>
          <w:bCs/>
          <w:sz w:val="20"/>
          <w:szCs w:val="20"/>
        </w:rPr>
      </w:pPr>
      <w:r w:rsidRPr="46E1E07C">
        <w:rPr>
          <w:b/>
          <w:bCs/>
        </w:rPr>
        <w:t xml:space="preserve">Section 1 – About you </w:t>
      </w:r>
    </w:p>
    <w:p w14:paraId="18B1E8B0" w14:textId="77777777" w:rsidR="00E34E81" w:rsidRDefault="00E34E81" w:rsidP="00E34E81">
      <w:pPr>
        <w:pStyle w:val="ListParagraph"/>
        <w:numPr>
          <w:ilvl w:val="0"/>
          <w:numId w:val="24"/>
        </w:numPr>
        <w:rPr>
          <w:b/>
        </w:rPr>
      </w:pPr>
      <w:r w:rsidRPr="6B11AD8C">
        <w:rPr>
          <w:b/>
          <w:bCs/>
          <w:sz w:val="20"/>
          <w:szCs w:val="20"/>
        </w:rPr>
        <w:t>Are you a young person over 16 who currently accesses home to school/college transport?</w:t>
      </w:r>
    </w:p>
    <w:p w14:paraId="3242292F" w14:textId="3E9DCCD7" w:rsidR="61FB5723" w:rsidRDefault="61FB5723" w:rsidP="46E1E07C">
      <w:pPr>
        <w:pStyle w:val="ListParagraph"/>
        <w:rPr>
          <w:i/>
          <w:iCs/>
          <w:sz w:val="20"/>
          <w:szCs w:val="20"/>
        </w:rPr>
      </w:pPr>
      <w:r w:rsidRPr="46E1E07C">
        <w:rPr>
          <w:i/>
          <w:iCs/>
          <w:sz w:val="20"/>
          <w:szCs w:val="20"/>
        </w:rPr>
        <w:t>Yes</w:t>
      </w:r>
    </w:p>
    <w:p w14:paraId="09EFABB3" w14:textId="350662D8" w:rsidR="61FB5723" w:rsidRDefault="61FB5723" w:rsidP="46E1E07C">
      <w:pPr>
        <w:pStyle w:val="ListParagraph"/>
        <w:rPr>
          <w:i/>
          <w:iCs/>
          <w:sz w:val="20"/>
          <w:szCs w:val="20"/>
        </w:rPr>
      </w:pPr>
      <w:r w:rsidRPr="46E1E07C">
        <w:rPr>
          <w:i/>
          <w:iCs/>
          <w:sz w:val="20"/>
          <w:szCs w:val="20"/>
        </w:rPr>
        <w:t>No</w:t>
      </w:r>
    </w:p>
    <w:p w14:paraId="1D912250" w14:textId="20A6A4F5" w:rsidR="46E1E07C" w:rsidRDefault="46E1E07C" w:rsidP="46E1E07C">
      <w:pPr>
        <w:pStyle w:val="ListParagraph"/>
        <w:rPr>
          <w:i/>
          <w:iCs/>
          <w:sz w:val="20"/>
          <w:szCs w:val="20"/>
        </w:rPr>
      </w:pPr>
    </w:p>
    <w:p w14:paraId="09CA1A53" w14:textId="1CF42916" w:rsidR="17CE01B0" w:rsidRDefault="61FB5723" w:rsidP="46E1E07C">
      <w:pPr>
        <w:pStyle w:val="ListParagraph"/>
        <w:numPr>
          <w:ilvl w:val="0"/>
          <w:numId w:val="24"/>
        </w:numPr>
        <w:rPr>
          <w:b/>
          <w:bCs/>
          <w:sz w:val="20"/>
          <w:szCs w:val="20"/>
        </w:rPr>
      </w:pPr>
      <w:r w:rsidRPr="46E1E07C">
        <w:rPr>
          <w:b/>
          <w:bCs/>
          <w:sz w:val="20"/>
          <w:szCs w:val="20"/>
        </w:rPr>
        <w:t xml:space="preserve">Are you a </w:t>
      </w:r>
      <w:r w:rsidR="17CE01B0" w:rsidRPr="46E1E07C">
        <w:rPr>
          <w:b/>
          <w:bCs/>
          <w:sz w:val="20"/>
          <w:szCs w:val="20"/>
        </w:rPr>
        <w:t>Parent</w:t>
      </w:r>
      <w:r w:rsidR="1234EEDF" w:rsidRPr="46E1E07C">
        <w:rPr>
          <w:b/>
          <w:bCs/>
          <w:sz w:val="20"/>
          <w:szCs w:val="20"/>
        </w:rPr>
        <w:t>/C</w:t>
      </w:r>
      <w:r w:rsidR="17CE01B0" w:rsidRPr="46E1E07C">
        <w:rPr>
          <w:b/>
          <w:bCs/>
          <w:sz w:val="20"/>
          <w:szCs w:val="20"/>
        </w:rPr>
        <w:t>arer of a child who</w:t>
      </w:r>
      <w:r w:rsidR="0A40A98A" w:rsidRPr="46E1E07C">
        <w:rPr>
          <w:b/>
          <w:bCs/>
          <w:sz w:val="20"/>
          <w:szCs w:val="20"/>
        </w:rPr>
        <w:t xml:space="preserve"> currently </w:t>
      </w:r>
      <w:r w:rsidR="17CE01B0" w:rsidRPr="46E1E07C">
        <w:rPr>
          <w:b/>
          <w:bCs/>
          <w:sz w:val="20"/>
          <w:szCs w:val="20"/>
        </w:rPr>
        <w:t>access</w:t>
      </w:r>
      <w:r w:rsidR="0E3AC888" w:rsidRPr="46E1E07C">
        <w:rPr>
          <w:b/>
          <w:bCs/>
          <w:sz w:val="20"/>
          <w:szCs w:val="20"/>
        </w:rPr>
        <w:t>es home to school/college</w:t>
      </w:r>
      <w:r w:rsidR="17CE01B0" w:rsidRPr="46E1E07C">
        <w:rPr>
          <w:b/>
          <w:bCs/>
          <w:sz w:val="20"/>
          <w:szCs w:val="20"/>
        </w:rPr>
        <w:t xml:space="preserve"> transport</w:t>
      </w:r>
      <w:r w:rsidR="428302F4" w:rsidRPr="46E1E07C">
        <w:rPr>
          <w:b/>
          <w:bCs/>
          <w:sz w:val="20"/>
          <w:szCs w:val="20"/>
        </w:rPr>
        <w:t>?</w:t>
      </w:r>
    </w:p>
    <w:p w14:paraId="27B50AE6" w14:textId="7E1FE06F" w:rsidR="1E57EAC3" w:rsidRDefault="1E57EAC3" w:rsidP="46E1E07C">
      <w:pPr>
        <w:pStyle w:val="ListParagraph"/>
        <w:rPr>
          <w:i/>
          <w:iCs/>
          <w:sz w:val="20"/>
          <w:szCs w:val="20"/>
        </w:rPr>
      </w:pPr>
      <w:r w:rsidRPr="46E1E07C">
        <w:rPr>
          <w:i/>
          <w:iCs/>
          <w:sz w:val="20"/>
          <w:szCs w:val="20"/>
        </w:rPr>
        <w:t>Yes</w:t>
      </w:r>
    </w:p>
    <w:p w14:paraId="20523FE3" w14:textId="350662D8" w:rsidR="1E57EAC3" w:rsidRDefault="1E57EAC3" w:rsidP="46E1E07C">
      <w:pPr>
        <w:pStyle w:val="ListParagraph"/>
        <w:rPr>
          <w:i/>
          <w:iCs/>
          <w:sz w:val="20"/>
          <w:szCs w:val="20"/>
        </w:rPr>
      </w:pPr>
      <w:r w:rsidRPr="46E1E07C">
        <w:rPr>
          <w:i/>
          <w:iCs/>
          <w:sz w:val="20"/>
          <w:szCs w:val="20"/>
        </w:rPr>
        <w:t>No</w:t>
      </w:r>
    </w:p>
    <w:p w14:paraId="429AC2F9" w14:textId="07D7C6A2" w:rsidR="17CE01B0" w:rsidRDefault="1E57EAC3" w:rsidP="6B11AD8C">
      <w:pPr>
        <w:rPr>
          <w:b/>
          <w:bCs/>
          <w:sz w:val="20"/>
          <w:szCs w:val="20"/>
        </w:rPr>
      </w:pPr>
      <w:r w:rsidRPr="46E1E07C">
        <w:rPr>
          <w:b/>
          <w:bCs/>
          <w:sz w:val="20"/>
          <w:szCs w:val="20"/>
        </w:rPr>
        <w:t xml:space="preserve">                </w:t>
      </w:r>
      <w:r w:rsidR="17CE01B0" w:rsidRPr="6B11AD8C">
        <w:rPr>
          <w:b/>
          <w:bCs/>
          <w:sz w:val="20"/>
          <w:szCs w:val="20"/>
        </w:rPr>
        <w:t>If yes</w:t>
      </w:r>
      <w:r w:rsidR="005E143B">
        <w:rPr>
          <w:b/>
          <w:bCs/>
          <w:sz w:val="20"/>
          <w:szCs w:val="20"/>
        </w:rPr>
        <w:t xml:space="preserve">, </w:t>
      </w:r>
      <w:r w:rsidR="17CE01B0" w:rsidRPr="6B11AD8C">
        <w:rPr>
          <w:b/>
          <w:bCs/>
          <w:sz w:val="20"/>
          <w:szCs w:val="20"/>
        </w:rPr>
        <w:t>are they over 16?</w:t>
      </w:r>
    </w:p>
    <w:p w14:paraId="58C63AA4" w14:textId="7E1FE06F" w:rsidR="55D80895" w:rsidRDefault="55D80895" w:rsidP="46E1E07C">
      <w:pPr>
        <w:pStyle w:val="ListParagraph"/>
        <w:rPr>
          <w:i/>
          <w:iCs/>
          <w:sz w:val="20"/>
          <w:szCs w:val="20"/>
        </w:rPr>
      </w:pPr>
      <w:r w:rsidRPr="46E1E07C">
        <w:rPr>
          <w:i/>
          <w:iCs/>
          <w:sz w:val="20"/>
          <w:szCs w:val="20"/>
        </w:rPr>
        <w:t>Yes</w:t>
      </w:r>
    </w:p>
    <w:p w14:paraId="6425BB33" w14:textId="350662D8" w:rsidR="55D80895" w:rsidRDefault="55D80895" w:rsidP="46E1E07C">
      <w:pPr>
        <w:pStyle w:val="ListParagraph"/>
        <w:rPr>
          <w:i/>
          <w:iCs/>
          <w:sz w:val="20"/>
          <w:szCs w:val="20"/>
        </w:rPr>
      </w:pPr>
      <w:r w:rsidRPr="46E1E07C">
        <w:rPr>
          <w:i/>
          <w:iCs/>
          <w:sz w:val="20"/>
          <w:szCs w:val="20"/>
        </w:rPr>
        <w:t>No</w:t>
      </w:r>
    </w:p>
    <w:p w14:paraId="25CBBF6F" w14:textId="287568C1" w:rsidR="46E1E07C" w:rsidRDefault="46E1E07C" w:rsidP="46E1E07C">
      <w:pPr>
        <w:pStyle w:val="ListParagraph"/>
        <w:rPr>
          <w:i/>
          <w:iCs/>
          <w:sz w:val="20"/>
          <w:szCs w:val="20"/>
        </w:rPr>
      </w:pPr>
    </w:p>
    <w:p w14:paraId="3E497946" w14:textId="18CFB7C7" w:rsidR="17CE01B0" w:rsidRDefault="56962192" w:rsidP="46E1E07C">
      <w:pPr>
        <w:pStyle w:val="ListParagraph"/>
        <w:numPr>
          <w:ilvl w:val="0"/>
          <w:numId w:val="24"/>
        </w:numPr>
        <w:rPr>
          <w:b/>
          <w:bCs/>
          <w:sz w:val="20"/>
          <w:szCs w:val="20"/>
        </w:rPr>
      </w:pPr>
      <w:r w:rsidRPr="46E1E07C">
        <w:rPr>
          <w:b/>
          <w:bCs/>
          <w:sz w:val="20"/>
          <w:szCs w:val="20"/>
        </w:rPr>
        <w:t xml:space="preserve">Are you a </w:t>
      </w:r>
      <w:r w:rsidR="17CE01B0" w:rsidRPr="6B11AD8C">
        <w:rPr>
          <w:b/>
          <w:bCs/>
          <w:sz w:val="20"/>
          <w:szCs w:val="20"/>
        </w:rPr>
        <w:t>Parent</w:t>
      </w:r>
      <w:r w:rsidR="2E56B2FD" w:rsidRPr="46E1E07C">
        <w:rPr>
          <w:b/>
          <w:bCs/>
          <w:sz w:val="20"/>
          <w:szCs w:val="20"/>
        </w:rPr>
        <w:t>/C</w:t>
      </w:r>
      <w:r w:rsidR="17CE01B0" w:rsidRPr="46E1E07C">
        <w:rPr>
          <w:b/>
          <w:bCs/>
          <w:sz w:val="20"/>
          <w:szCs w:val="20"/>
        </w:rPr>
        <w:t>arer</w:t>
      </w:r>
      <w:r w:rsidR="17CE01B0" w:rsidRPr="6B11AD8C">
        <w:rPr>
          <w:b/>
          <w:bCs/>
          <w:sz w:val="20"/>
          <w:szCs w:val="20"/>
        </w:rPr>
        <w:t xml:space="preserve"> of child with SEND</w:t>
      </w:r>
      <w:r w:rsidR="796D5AC2" w:rsidRPr="334B57CA">
        <w:rPr>
          <w:b/>
          <w:bCs/>
          <w:sz w:val="20"/>
          <w:szCs w:val="20"/>
        </w:rPr>
        <w:t>?</w:t>
      </w:r>
    </w:p>
    <w:p w14:paraId="564D5C71" w14:textId="12FAC702" w:rsidR="410DB74C" w:rsidRDefault="410DB74C" w:rsidP="46E1E07C">
      <w:pPr>
        <w:pStyle w:val="ListParagraph"/>
        <w:rPr>
          <w:i/>
          <w:iCs/>
          <w:sz w:val="20"/>
          <w:szCs w:val="20"/>
        </w:rPr>
      </w:pPr>
      <w:r w:rsidRPr="46E1E07C">
        <w:rPr>
          <w:i/>
          <w:iCs/>
          <w:sz w:val="20"/>
          <w:szCs w:val="20"/>
        </w:rPr>
        <w:t>Yes</w:t>
      </w:r>
    </w:p>
    <w:p w14:paraId="5068FF11" w14:textId="350662D8" w:rsidR="410DB74C" w:rsidRDefault="410DB74C" w:rsidP="46E1E07C">
      <w:pPr>
        <w:pStyle w:val="ListParagraph"/>
        <w:rPr>
          <w:i/>
          <w:iCs/>
          <w:sz w:val="20"/>
          <w:szCs w:val="20"/>
        </w:rPr>
      </w:pPr>
      <w:r w:rsidRPr="46E1E07C">
        <w:rPr>
          <w:i/>
          <w:iCs/>
          <w:sz w:val="20"/>
          <w:szCs w:val="20"/>
        </w:rPr>
        <w:t>No</w:t>
      </w:r>
    </w:p>
    <w:p w14:paraId="5AD4BF21" w14:textId="21A38C46" w:rsidR="46E1E07C" w:rsidRDefault="46E1E07C" w:rsidP="46E1E07C">
      <w:pPr>
        <w:pStyle w:val="ListParagraph"/>
        <w:rPr>
          <w:i/>
          <w:iCs/>
          <w:sz w:val="20"/>
          <w:szCs w:val="20"/>
        </w:rPr>
      </w:pPr>
    </w:p>
    <w:p w14:paraId="313D6F1A" w14:textId="2F4A6B7D" w:rsidR="17CE01B0" w:rsidRDefault="17CE01B0" w:rsidP="46E1E07C">
      <w:pPr>
        <w:pStyle w:val="ListParagraph"/>
        <w:numPr>
          <w:ilvl w:val="0"/>
          <w:numId w:val="24"/>
        </w:numPr>
        <w:rPr>
          <w:b/>
          <w:bCs/>
          <w:sz w:val="20"/>
          <w:szCs w:val="20"/>
        </w:rPr>
      </w:pPr>
      <w:r w:rsidRPr="6B11AD8C">
        <w:rPr>
          <w:b/>
          <w:bCs/>
          <w:sz w:val="20"/>
          <w:szCs w:val="20"/>
        </w:rPr>
        <w:t xml:space="preserve">Are you a young person over 16? </w:t>
      </w:r>
    </w:p>
    <w:p w14:paraId="6521E12A" w14:textId="68A9F85F" w:rsidR="3DD3AACD" w:rsidRDefault="3DD3AACD" w:rsidP="46E1E07C">
      <w:pPr>
        <w:pStyle w:val="ListParagraph"/>
        <w:rPr>
          <w:i/>
          <w:iCs/>
          <w:sz w:val="20"/>
          <w:szCs w:val="20"/>
        </w:rPr>
      </w:pPr>
      <w:r w:rsidRPr="46E1E07C">
        <w:rPr>
          <w:i/>
          <w:iCs/>
          <w:sz w:val="20"/>
          <w:szCs w:val="20"/>
        </w:rPr>
        <w:t>Yes</w:t>
      </w:r>
    </w:p>
    <w:p w14:paraId="6CB55EBD" w14:textId="350662D8" w:rsidR="3DD3AACD" w:rsidRDefault="3DD3AACD" w:rsidP="46E1E07C">
      <w:pPr>
        <w:pStyle w:val="ListParagraph"/>
        <w:rPr>
          <w:i/>
          <w:iCs/>
          <w:sz w:val="20"/>
          <w:szCs w:val="20"/>
        </w:rPr>
      </w:pPr>
      <w:r w:rsidRPr="46E1E07C">
        <w:rPr>
          <w:i/>
          <w:iCs/>
          <w:sz w:val="20"/>
          <w:szCs w:val="20"/>
        </w:rPr>
        <w:t>No</w:t>
      </w:r>
    </w:p>
    <w:p w14:paraId="6247D7E6" w14:textId="59F90C80" w:rsidR="17CE01B0" w:rsidRDefault="08C14F32" w:rsidP="6B11AD8C">
      <w:pPr>
        <w:rPr>
          <w:b/>
          <w:bCs/>
          <w:sz w:val="20"/>
          <w:szCs w:val="20"/>
        </w:rPr>
      </w:pPr>
      <w:r w:rsidRPr="334B57CA">
        <w:rPr>
          <w:b/>
          <w:bCs/>
          <w:sz w:val="20"/>
          <w:szCs w:val="20"/>
        </w:rPr>
        <w:t xml:space="preserve">                </w:t>
      </w:r>
      <w:r w:rsidR="17CE01B0" w:rsidRPr="6B11AD8C">
        <w:rPr>
          <w:b/>
          <w:bCs/>
          <w:sz w:val="20"/>
          <w:szCs w:val="20"/>
        </w:rPr>
        <w:t>If yes, do you have SEND</w:t>
      </w:r>
      <w:r w:rsidR="49AAB5B1" w:rsidRPr="334B57CA">
        <w:rPr>
          <w:b/>
          <w:bCs/>
          <w:sz w:val="20"/>
          <w:szCs w:val="20"/>
        </w:rPr>
        <w:t>?</w:t>
      </w:r>
    </w:p>
    <w:p w14:paraId="7E0D641F" w14:textId="68A9F85F" w:rsidR="49AAB5B1" w:rsidRDefault="49AAB5B1" w:rsidP="334B57CA">
      <w:pPr>
        <w:pStyle w:val="ListParagraph"/>
        <w:rPr>
          <w:i/>
          <w:iCs/>
          <w:sz w:val="20"/>
          <w:szCs w:val="20"/>
        </w:rPr>
      </w:pPr>
      <w:r w:rsidRPr="334B57CA">
        <w:rPr>
          <w:i/>
          <w:iCs/>
          <w:sz w:val="20"/>
          <w:szCs w:val="20"/>
        </w:rPr>
        <w:t>Yes</w:t>
      </w:r>
    </w:p>
    <w:p w14:paraId="17220802" w14:textId="1F9C345E" w:rsidR="49AAB5B1" w:rsidRDefault="49AAB5B1" w:rsidP="334B57CA">
      <w:pPr>
        <w:pStyle w:val="ListParagraph"/>
        <w:rPr>
          <w:i/>
          <w:iCs/>
          <w:sz w:val="20"/>
          <w:szCs w:val="20"/>
        </w:rPr>
      </w:pPr>
      <w:r w:rsidRPr="334B57CA">
        <w:rPr>
          <w:i/>
          <w:iCs/>
          <w:sz w:val="20"/>
          <w:szCs w:val="20"/>
        </w:rPr>
        <w:t>No</w:t>
      </w:r>
    </w:p>
    <w:p w14:paraId="61DF2811" w14:textId="3A48A367" w:rsidR="334B57CA" w:rsidRDefault="334B57CA" w:rsidP="334B57CA">
      <w:pPr>
        <w:pStyle w:val="ListParagraph"/>
        <w:rPr>
          <w:i/>
          <w:iCs/>
          <w:sz w:val="20"/>
          <w:szCs w:val="20"/>
        </w:rPr>
      </w:pPr>
    </w:p>
    <w:p w14:paraId="65480765" w14:textId="66C9C5FD" w:rsidR="17CE01B0" w:rsidRDefault="17CE01B0" w:rsidP="334B57CA">
      <w:pPr>
        <w:pStyle w:val="ListParagraph"/>
        <w:numPr>
          <w:ilvl w:val="0"/>
          <w:numId w:val="24"/>
        </w:numPr>
        <w:rPr>
          <w:b/>
        </w:rPr>
      </w:pPr>
      <w:r w:rsidRPr="6B11AD8C">
        <w:rPr>
          <w:b/>
          <w:bCs/>
          <w:sz w:val="20"/>
          <w:szCs w:val="20"/>
        </w:rPr>
        <w:t>Are you a contractor / operator who provides SEND transport</w:t>
      </w:r>
      <w:r w:rsidR="0F0F1F64" w:rsidRPr="334B57CA">
        <w:rPr>
          <w:b/>
          <w:bCs/>
          <w:sz w:val="20"/>
          <w:szCs w:val="20"/>
        </w:rPr>
        <w:t xml:space="preserve"> currently in Stockport</w:t>
      </w:r>
      <w:r w:rsidR="2CF8F74F" w:rsidRPr="334B57CA">
        <w:rPr>
          <w:b/>
          <w:bCs/>
          <w:sz w:val="20"/>
          <w:szCs w:val="20"/>
        </w:rPr>
        <w:t>?</w:t>
      </w:r>
    </w:p>
    <w:p w14:paraId="3208BFE0" w14:textId="4D121367" w:rsidR="0DA3F083" w:rsidRDefault="0F0F1F64" w:rsidP="334B57CA">
      <w:pPr>
        <w:pStyle w:val="ListParagraph"/>
        <w:rPr>
          <w:i/>
          <w:iCs/>
          <w:sz w:val="20"/>
          <w:szCs w:val="20"/>
        </w:rPr>
      </w:pPr>
      <w:r w:rsidRPr="334B57CA">
        <w:rPr>
          <w:i/>
          <w:iCs/>
          <w:sz w:val="20"/>
          <w:szCs w:val="20"/>
        </w:rPr>
        <w:t>Yes</w:t>
      </w:r>
    </w:p>
    <w:p w14:paraId="185BAE55" w14:textId="1F9C345E" w:rsidR="0DA3F083" w:rsidRDefault="0F0F1F64" w:rsidP="334B57CA">
      <w:pPr>
        <w:pStyle w:val="ListParagraph"/>
        <w:rPr>
          <w:i/>
          <w:iCs/>
          <w:sz w:val="20"/>
          <w:szCs w:val="20"/>
        </w:rPr>
      </w:pPr>
      <w:r w:rsidRPr="334B57CA">
        <w:rPr>
          <w:i/>
          <w:iCs/>
          <w:sz w:val="20"/>
          <w:szCs w:val="20"/>
        </w:rPr>
        <w:t>No</w:t>
      </w:r>
    </w:p>
    <w:p w14:paraId="2172298D" w14:textId="5CDF59B1" w:rsidR="0DA3F083" w:rsidRDefault="0DA3F083" w:rsidP="334B57CA">
      <w:pPr>
        <w:pStyle w:val="ListParagraph"/>
        <w:rPr>
          <w:i/>
          <w:iCs/>
          <w:sz w:val="20"/>
          <w:szCs w:val="20"/>
        </w:rPr>
      </w:pPr>
    </w:p>
    <w:p w14:paraId="3EC5C44B" w14:textId="2CF73151" w:rsidR="0DA3F083" w:rsidRDefault="0DA3F083" w:rsidP="334B57CA">
      <w:pPr>
        <w:pStyle w:val="ListParagraph"/>
        <w:numPr>
          <w:ilvl w:val="0"/>
          <w:numId w:val="24"/>
        </w:numPr>
        <w:rPr>
          <w:b/>
          <w:bCs/>
          <w:sz w:val="20"/>
          <w:szCs w:val="20"/>
        </w:rPr>
      </w:pPr>
      <w:r w:rsidRPr="6B11AD8C">
        <w:rPr>
          <w:b/>
          <w:bCs/>
          <w:sz w:val="20"/>
          <w:szCs w:val="20"/>
        </w:rPr>
        <w:t>Are you a professional working with young people with SEND</w:t>
      </w:r>
      <w:r w:rsidR="1D59AE5A" w:rsidRPr="334B57CA">
        <w:rPr>
          <w:b/>
          <w:bCs/>
          <w:sz w:val="20"/>
          <w:szCs w:val="20"/>
        </w:rPr>
        <w:t xml:space="preserve"> in Stockport?</w:t>
      </w:r>
    </w:p>
    <w:p w14:paraId="5ABB8B8B" w14:textId="7EB1BBEA" w:rsidR="003A1D3F" w:rsidRPr="00937356" w:rsidRDefault="4CB63977" w:rsidP="334B57CA">
      <w:pPr>
        <w:pStyle w:val="ListParagraph"/>
        <w:rPr>
          <w:i/>
          <w:iCs/>
          <w:sz w:val="20"/>
          <w:szCs w:val="20"/>
        </w:rPr>
      </w:pPr>
      <w:r w:rsidRPr="334B57CA">
        <w:rPr>
          <w:i/>
          <w:iCs/>
          <w:sz w:val="20"/>
          <w:szCs w:val="20"/>
        </w:rPr>
        <w:t>Yes</w:t>
      </w:r>
    </w:p>
    <w:p w14:paraId="74FF5E4A" w14:textId="1F9C345E" w:rsidR="003A1D3F" w:rsidRPr="00937356" w:rsidRDefault="4CB63977" w:rsidP="334B57CA">
      <w:pPr>
        <w:pStyle w:val="ListParagraph"/>
        <w:rPr>
          <w:i/>
          <w:iCs/>
          <w:sz w:val="20"/>
          <w:szCs w:val="20"/>
        </w:rPr>
      </w:pPr>
      <w:r w:rsidRPr="334B57CA">
        <w:rPr>
          <w:i/>
          <w:iCs/>
          <w:sz w:val="20"/>
          <w:szCs w:val="20"/>
        </w:rPr>
        <w:t>No</w:t>
      </w:r>
    </w:p>
    <w:p w14:paraId="5D520872" w14:textId="54F2258D" w:rsidR="003A1D3F" w:rsidRPr="00937356" w:rsidRDefault="003A1D3F" w:rsidP="334B57CA">
      <w:pPr>
        <w:rPr>
          <w:b/>
          <w:bCs/>
        </w:rPr>
      </w:pPr>
    </w:p>
    <w:p w14:paraId="741AB6FB" w14:textId="082FDE48" w:rsidR="003A1D3F" w:rsidRPr="00937356" w:rsidRDefault="003A1D3F" w:rsidP="003A1D3F">
      <w:r>
        <w:br w:type="page"/>
      </w:r>
    </w:p>
    <w:p w14:paraId="3EAD5F0A" w14:textId="4FC7ADE3" w:rsidR="003A1D3F" w:rsidRPr="00937356" w:rsidRDefault="003A1D3F" w:rsidP="003A1D3F">
      <w:pPr>
        <w:rPr>
          <w:b/>
          <w:bCs/>
        </w:rPr>
      </w:pPr>
      <w:r w:rsidRPr="6B11AD8C">
        <w:rPr>
          <w:b/>
          <w:bCs/>
        </w:rPr>
        <w:lastRenderedPageBreak/>
        <w:t xml:space="preserve">Section </w:t>
      </w:r>
      <w:r w:rsidR="55AB95A8" w:rsidRPr="6B11AD8C">
        <w:rPr>
          <w:b/>
          <w:bCs/>
        </w:rPr>
        <w:t>2</w:t>
      </w:r>
      <w:r w:rsidRPr="6B11AD8C">
        <w:rPr>
          <w:b/>
          <w:bCs/>
        </w:rPr>
        <w:t xml:space="preserve"> – Changes to </w:t>
      </w:r>
      <w:proofErr w:type="gramStart"/>
      <w:r w:rsidRPr="6B11AD8C">
        <w:rPr>
          <w:b/>
          <w:bCs/>
        </w:rPr>
        <w:t>Post-16</w:t>
      </w:r>
      <w:proofErr w:type="gramEnd"/>
      <w:r w:rsidRPr="6B11AD8C">
        <w:rPr>
          <w:b/>
          <w:bCs/>
        </w:rPr>
        <w:t xml:space="preserve"> transport policy </w:t>
      </w:r>
    </w:p>
    <w:p w14:paraId="1C23C89E" w14:textId="39D051E5" w:rsidR="003A1D3F" w:rsidRPr="003103EE" w:rsidRDefault="003A1D3F" w:rsidP="334B57CA">
      <w:pPr>
        <w:pStyle w:val="ListParagraph"/>
        <w:numPr>
          <w:ilvl w:val="0"/>
          <w:numId w:val="24"/>
        </w:numPr>
        <w:rPr>
          <w:b/>
          <w:bCs/>
        </w:rPr>
      </w:pPr>
      <w:r w:rsidRPr="00937356">
        <w:rPr>
          <w:b/>
          <w:bCs/>
        </w:rPr>
        <w:t>Do you support</w:t>
      </w:r>
      <w:r w:rsidR="00CB0FC1" w:rsidRPr="00937356">
        <w:rPr>
          <w:b/>
          <w:bCs/>
        </w:rPr>
        <w:t xml:space="preserve"> </w:t>
      </w:r>
      <w:r w:rsidRPr="00937356">
        <w:rPr>
          <w:b/>
          <w:bCs/>
        </w:rPr>
        <w:t>the</w:t>
      </w:r>
      <w:r w:rsidR="00837BB2" w:rsidRPr="00937356">
        <w:rPr>
          <w:b/>
          <w:bCs/>
        </w:rPr>
        <w:t xml:space="preserve"> </w:t>
      </w:r>
      <w:r w:rsidR="00814883">
        <w:rPr>
          <w:b/>
          <w:bCs/>
        </w:rPr>
        <w:t>revised draft post-16 policy</w:t>
      </w:r>
      <w:r w:rsidR="003103EE">
        <w:rPr>
          <w:b/>
          <w:bCs/>
        </w:rPr>
        <w:t xml:space="preserve">? </w:t>
      </w:r>
    </w:p>
    <w:p w14:paraId="16661BEE" w14:textId="77777777" w:rsidR="00417B2A" w:rsidRPr="00FD1B82" w:rsidRDefault="00417B2A" w:rsidP="00417B2A">
      <w:pPr>
        <w:pStyle w:val="ListParagraph"/>
        <w:rPr>
          <w:i/>
          <w:iCs/>
          <w:sz w:val="20"/>
          <w:szCs w:val="20"/>
        </w:rPr>
      </w:pPr>
      <w:r w:rsidRPr="00FD1B82">
        <w:rPr>
          <w:i/>
          <w:iCs/>
          <w:sz w:val="20"/>
          <w:szCs w:val="20"/>
        </w:rPr>
        <w:t>Yes</w:t>
      </w:r>
    </w:p>
    <w:p w14:paraId="664A2824" w14:textId="77777777" w:rsidR="00417B2A" w:rsidRPr="00FD1B82" w:rsidRDefault="00417B2A" w:rsidP="00417B2A">
      <w:pPr>
        <w:pStyle w:val="ListParagraph"/>
        <w:rPr>
          <w:i/>
          <w:iCs/>
          <w:sz w:val="20"/>
          <w:szCs w:val="20"/>
        </w:rPr>
      </w:pPr>
      <w:r w:rsidRPr="00FD1B82">
        <w:rPr>
          <w:i/>
          <w:iCs/>
          <w:sz w:val="20"/>
          <w:szCs w:val="20"/>
        </w:rPr>
        <w:t>No</w:t>
      </w:r>
    </w:p>
    <w:p w14:paraId="45F2DB81" w14:textId="77777777" w:rsidR="00417B2A" w:rsidRPr="00FD1B82" w:rsidRDefault="00417B2A" w:rsidP="00417B2A">
      <w:pPr>
        <w:pStyle w:val="ListParagraph"/>
        <w:rPr>
          <w:i/>
          <w:iCs/>
          <w:sz w:val="20"/>
          <w:szCs w:val="20"/>
        </w:rPr>
      </w:pPr>
      <w:r w:rsidRPr="00FD1B82">
        <w:rPr>
          <w:i/>
          <w:iCs/>
          <w:sz w:val="20"/>
          <w:szCs w:val="20"/>
        </w:rPr>
        <w:t>Don’t know</w:t>
      </w:r>
    </w:p>
    <w:p w14:paraId="10DBBB88" w14:textId="642E62A5" w:rsidR="00417B2A" w:rsidRDefault="00417B2A" w:rsidP="00417B2A">
      <w:pPr>
        <w:pStyle w:val="ListParagraph"/>
        <w:rPr>
          <w:i/>
          <w:iCs/>
          <w:sz w:val="20"/>
          <w:szCs w:val="20"/>
        </w:rPr>
      </w:pPr>
      <w:r w:rsidRPr="00FD1B82">
        <w:rPr>
          <w:i/>
          <w:iCs/>
          <w:sz w:val="20"/>
          <w:szCs w:val="20"/>
        </w:rPr>
        <w:t xml:space="preserve">(If you disagree or don’t know, can you </w:t>
      </w:r>
      <w:r w:rsidR="00C35BB1">
        <w:rPr>
          <w:i/>
          <w:iCs/>
          <w:sz w:val="20"/>
          <w:szCs w:val="20"/>
        </w:rPr>
        <w:t>tell us why</w:t>
      </w:r>
      <w:r w:rsidRPr="00FD1B82">
        <w:rPr>
          <w:i/>
          <w:iCs/>
          <w:sz w:val="20"/>
          <w:szCs w:val="20"/>
        </w:rPr>
        <w:t xml:space="preserve"> or provide further feedback?)</w:t>
      </w:r>
    </w:p>
    <w:p w14:paraId="722C0A53" w14:textId="77777777" w:rsidR="001C27F7" w:rsidRPr="00FD1B82" w:rsidRDefault="001C27F7" w:rsidP="00417B2A">
      <w:pPr>
        <w:pStyle w:val="ListParagraph"/>
        <w:rPr>
          <w:i/>
          <w:iCs/>
          <w:sz w:val="20"/>
          <w:szCs w:val="20"/>
        </w:rPr>
      </w:pPr>
    </w:p>
    <w:p w14:paraId="4FD10FAD" w14:textId="272A7CC2" w:rsidR="008E1024" w:rsidRPr="004D49D5" w:rsidRDefault="008E1024" w:rsidP="334B57CA">
      <w:pPr>
        <w:pStyle w:val="ListParagraph"/>
        <w:numPr>
          <w:ilvl w:val="0"/>
          <w:numId w:val="24"/>
        </w:numPr>
        <w:rPr>
          <w:b/>
          <w:bCs/>
        </w:rPr>
      </w:pPr>
      <w:r w:rsidRPr="004D49D5">
        <w:rPr>
          <w:b/>
          <w:bCs/>
        </w:rPr>
        <w:t xml:space="preserve">Do you </w:t>
      </w:r>
      <w:r w:rsidR="00BB6798" w:rsidRPr="004D49D5">
        <w:rPr>
          <w:b/>
          <w:bCs/>
        </w:rPr>
        <w:t>feel that Independent Travel Training</w:t>
      </w:r>
      <w:r w:rsidR="005F1228" w:rsidRPr="004D49D5">
        <w:rPr>
          <w:b/>
          <w:bCs/>
        </w:rPr>
        <w:t xml:space="preserve"> </w:t>
      </w:r>
      <w:r w:rsidR="56E25906" w:rsidRPr="004D49D5">
        <w:rPr>
          <w:b/>
          <w:bCs/>
        </w:rPr>
        <w:t xml:space="preserve">would </w:t>
      </w:r>
      <w:r w:rsidR="2FDA5773" w:rsidRPr="004D49D5">
        <w:rPr>
          <w:b/>
          <w:bCs/>
        </w:rPr>
        <w:t xml:space="preserve">help to </w:t>
      </w:r>
      <w:r w:rsidR="56E25906" w:rsidRPr="004D49D5">
        <w:rPr>
          <w:b/>
          <w:bCs/>
        </w:rPr>
        <w:t>improve outcomes for young people as they transition into adulthood</w:t>
      </w:r>
      <w:r w:rsidR="14F4E562" w:rsidRPr="004D49D5">
        <w:rPr>
          <w:b/>
          <w:bCs/>
        </w:rPr>
        <w:t>?</w:t>
      </w:r>
    </w:p>
    <w:p w14:paraId="741C7C23" w14:textId="77777777" w:rsidR="00193C07" w:rsidRPr="004D49D5" w:rsidRDefault="00193C07" w:rsidP="6C68689A">
      <w:pPr>
        <w:pStyle w:val="ListParagraph"/>
        <w:rPr>
          <w:i/>
          <w:iCs/>
          <w:sz w:val="20"/>
          <w:szCs w:val="20"/>
        </w:rPr>
      </w:pPr>
      <w:r w:rsidRPr="004D49D5">
        <w:rPr>
          <w:i/>
          <w:iCs/>
          <w:sz w:val="20"/>
          <w:szCs w:val="20"/>
        </w:rPr>
        <w:t>Yes</w:t>
      </w:r>
    </w:p>
    <w:p w14:paraId="03D34D65" w14:textId="77777777" w:rsidR="00193C07" w:rsidRPr="004D49D5" w:rsidRDefault="00193C07" w:rsidP="6C68689A">
      <w:pPr>
        <w:pStyle w:val="ListParagraph"/>
        <w:rPr>
          <w:i/>
          <w:iCs/>
          <w:sz w:val="20"/>
          <w:szCs w:val="20"/>
        </w:rPr>
      </w:pPr>
      <w:r w:rsidRPr="004D49D5">
        <w:rPr>
          <w:i/>
          <w:iCs/>
          <w:sz w:val="20"/>
          <w:szCs w:val="20"/>
        </w:rPr>
        <w:t>No</w:t>
      </w:r>
    </w:p>
    <w:p w14:paraId="5C4CC6C6" w14:textId="77777777" w:rsidR="00193C07" w:rsidRPr="004D49D5" w:rsidRDefault="00193C07" w:rsidP="6C68689A">
      <w:pPr>
        <w:pStyle w:val="ListParagraph"/>
        <w:rPr>
          <w:i/>
          <w:iCs/>
          <w:sz w:val="20"/>
          <w:szCs w:val="20"/>
        </w:rPr>
      </w:pPr>
      <w:r w:rsidRPr="004D49D5">
        <w:rPr>
          <w:i/>
          <w:iCs/>
          <w:sz w:val="20"/>
          <w:szCs w:val="20"/>
        </w:rPr>
        <w:t>Don’t know</w:t>
      </w:r>
    </w:p>
    <w:p w14:paraId="087284C8" w14:textId="77777777" w:rsidR="00193C07" w:rsidRPr="004D49D5" w:rsidRDefault="00193C07" w:rsidP="6C68689A">
      <w:pPr>
        <w:pStyle w:val="ListParagraph"/>
        <w:rPr>
          <w:i/>
          <w:iCs/>
          <w:sz w:val="20"/>
          <w:szCs w:val="20"/>
        </w:rPr>
      </w:pPr>
      <w:r w:rsidRPr="004D49D5">
        <w:rPr>
          <w:i/>
          <w:iCs/>
          <w:sz w:val="20"/>
          <w:szCs w:val="20"/>
        </w:rPr>
        <w:t>(If you disagree or don’t know, can you suggest alternative proposal or provide further feedback?)</w:t>
      </w:r>
    </w:p>
    <w:p w14:paraId="41656925" w14:textId="1350948F" w:rsidR="6C68689A" w:rsidRDefault="6C68689A" w:rsidP="6C68689A">
      <w:pPr>
        <w:pStyle w:val="ListParagraph"/>
        <w:rPr>
          <w:i/>
          <w:iCs/>
          <w:sz w:val="20"/>
          <w:szCs w:val="20"/>
        </w:rPr>
      </w:pPr>
    </w:p>
    <w:p w14:paraId="552DBA3C" w14:textId="7DC206AB" w:rsidR="1FEC0E91" w:rsidRDefault="1FEC0E91" w:rsidP="334B57CA">
      <w:pPr>
        <w:pStyle w:val="ListParagraph"/>
        <w:numPr>
          <w:ilvl w:val="0"/>
          <w:numId w:val="24"/>
        </w:numPr>
        <w:rPr>
          <w:i/>
        </w:rPr>
      </w:pPr>
      <w:r w:rsidRPr="6C68689A">
        <w:rPr>
          <w:b/>
          <w:bCs/>
        </w:rPr>
        <w:t>Do</w:t>
      </w:r>
      <w:r w:rsidR="5E604B26" w:rsidRPr="6C68689A">
        <w:rPr>
          <w:b/>
          <w:bCs/>
        </w:rPr>
        <w:t xml:space="preserve"> you feel that Independent Travel Training should be the initial offer of support from the Local Authority for students travelling to Post 16 education</w:t>
      </w:r>
      <w:r w:rsidR="4BE7BC90" w:rsidRPr="6C68689A">
        <w:rPr>
          <w:b/>
          <w:bCs/>
        </w:rPr>
        <w:t>?</w:t>
      </w:r>
    </w:p>
    <w:p w14:paraId="6EF63F04" w14:textId="65B2FF8B" w:rsidR="5E604B26" w:rsidRDefault="5E604B26" w:rsidP="6C68689A">
      <w:pPr>
        <w:pStyle w:val="ListParagraph"/>
        <w:rPr>
          <w:i/>
          <w:iCs/>
          <w:sz w:val="20"/>
          <w:szCs w:val="20"/>
        </w:rPr>
      </w:pPr>
      <w:r w:rsidRPr="6C68689A">
        <w:rPr>
          <w:i/>
          <w:iCs/>
          <w:sz w:val="20"/>
          <w:szCs w:val="20"/>
        </w:rPr>
        <w:t xml:space="preserve">Yes </w:t>
      </w:r>
    </w:p>
    <w:p w14:paraId="3A28336E" w14:textId="1434C51E" w:rsidR="5E604B26" w:rsidRDefault="5E604B26" w:rsidP="6C68689A">
      <w:pPr>
        <w:pStyle w:val="ListParagraph"/>
        <w:rPr>
          <w:i/>
          <w:iCs/>
          <w:sz w:val="20"/>
          <w:szCs w:val="20"/>
        </w:rPr>
      </w:pPr>
      <w:r w:rsidRPr="6C68689A">
        <w:rPr>
          <w:i/>
          <w:iCs/>
          <w:sz w:val="20"/>
          <w:szCs w:val="20"/>
        </w:rPr>
        <w:t xml:space="preserve">No </w:t>
      </w:r>
    </w:p>
    <w:p w14:paraId="6F74B233" w14:textId="6721D092" w:rsidR="5E604B26" w:rsidRDefault="5E604B26" w:rsidP="6C68689A">
      <w:pPr>
        <w:pStyle w:val="ListParagraph"/>
        <w:rPr>
          <w:i/>
          <w:iCs/>
          <w:sz w:val="20"/>
          <w:szCs w:val="20"/>
        </w:rPr>
      </w:pPr>
      <w:r w:rsidRPr="6C68689A">
        <w:rPr>
          <w:i/>
          <w:iCs/>
          <w:sz w:val="20"/>
          <w:szCs w:val="20"/>
        </w:rPr>
        <w:t xml:space="preserve">Don’t know </w:t>
      </w:r>
    </w:p>
    <w:p w14:paraId="560BCE35" w14:textId="27EED25E" w:rsidR="5E604B26" w:rsidRDefault="5E604B26" w:rsidP="6C68689A">
      <w:pPr>
        <w:pStyle w:val="ListParagraph"/>
        <w:rPr>
          <w:i/>
          <w:iCs/>
          <w:sz w:val="20"/>
          <w:szCs w:val="20"/>
        </w:rPr>
      </w:pPr>
      <w:r w:rsidRPr="6C68689A">
        <w:rPr>
          <w:i/>
          <w:iCs/>
          <w:sz w:val="20"/>
          <w:szCs w:val="20"/>
        </w:rPr>
        <w:t>(If you disagree or don’t know, can you suggest alternative proposal or provide further feedback?)</w:t>
      </w:r>
    </w:p>
    <w:p w14:paraId="71EC664E" w14:textId="15DF5875" w:rsidR="6C68689A" w:rsidRDefault="6C68689A" w:rsidP="6C68689A">
      <w:pPr>
        <w:pStyle w:val="ListParagraph"/>
        <w:rPr>
          <w:i/>
          <w:iCs/>
        </w:rPr>
      </w:pPr>
    </w:p>
    <w:p w14:paraId="24C372DC" w14:textId="53CCA9B2" w:rsidR="2E3E041B" w:rsidRPr="004D49D5" w:rsidRDefault="2E3E041B" w:rsidP="334B57CA">
      <w:pPr>
        <w:pStyle w:val="ListParagraph"/>
        <w:numPr>
          <w:ilvl w:val="0"/>
          <w:numId w:val="24"/>
        </w:numPr>
        <w:rPr>
          <w:b/>
          <w:bCs/>
        </w:rPr>
      </w:pPr>
      <w:r w:rsidRPr="004D49D5">
        <w:rPr>
          <w:b/>
          <w:bCs/>
        </w:rPr>
        <w:t>Do you feel that a Personal Travel Budget offers</w:t>
      </w:r>
      <w:r w:rsidR="73743147" w:rsidRPr="004D49D5">
        <w:rPr>
          <w:b/>
          <w:bCs/>
        </w:rPr>
        <w:t xml:space="preserve"> a young person and their family</w:t>
      </w:r>
      <w:r w:rsidRPr="004D49D5">
        <w:rPr>
          <w:b/>
          <w:bCs/>
        </w:rPr>
        <w:t xml:space="preserve"> </w:t>
      </w:r>
      <w:r w:rsidR="3831FB19" w:rsidRPr="004D49D5">
        <w:rPr>
          <w:b/>
          <w:bCs/>
        </w:rPr>
        <w:t xml:space="preserve">greater </w:t>
      </w:r>
      <w:r w:rsidRPr="004D49D5">
        <w:rPr>
          <w:b/>
          <w:bCs/>
        </w:rPr>
        <w:t xml:space="preserve">flexibility </w:t>
      </w:r>
      <w:r w:rsidR="1E7C5583" w:rsidRPr="004D49D5">
        <w:rPr>
          <w:b/>
          <w:bCs/>
        </w:rPr>
        <w:t>to choose the most appropriate travel arrangements that best fit their personal circumstances.</w:t>
      </w:r>
    </w:p>
    <w:p w14:paraId="049654C7" w14:textId="57F23418" w:rsidR="0E594182" w:rsidRPr="004D49D5" w:rsidRDefault="0E594182" w:rsidP="6C68689A">
      <w:pPr>
        <w:pStyle w:val="ListParagraph"/>
        <w:rPr>
          <w:i/>
          <w:iCs/>
          <w:sz w:val="20"/>
          <w:szCs w:val="20"/>
        </w:rPr>
      </w:pPr>
      <w:r w:rsidRPr="004D49D5">
        <w:rPr>
          <w:i/>
          <w:iCs/>
          <w:sz w:val="20"/>
          <w:szCs w:val="20"/>
        </w:rPr>
        <w:t xml:space="preserve">Yes </w:t>
      </w:r>
    </w:p>
    <w:p w14:paraId="0E05CBA5" w14:textId="1434C51E" w:rsidR="0E594182" w:rsidRPr="004D49D5" w:rsidRDefault="0E594182" w:rsidP="6C68689A">
      <w:pPr>
        <w:pStyle w:val="ListParagraph"/>
        <w:rPr>
          <w:i/>
          <w:iCs/>
          <w:sz w:val="20"/>
          <w:szCs w:val="20"/>
        </w:rPr>
      </w:pPr>
      <w:r w:rsidRPr="004D49D5">
        <w:rPr>
          <w:i/>
          <w:iCs/>
          <w:sz w:val="20"/>
          <w:szCs w:val="20"/>
        </w:rPr>
        <w:t xml:space="preserve">No </w:t>
      </w:r>
    </w:p>
    <w:p w14:paraId="7583778E" w14:textId="6721D092" w:rsidR="0E594182" w:rsidRPr="004D49D5" w:rsidRDefault="0E594182" w:rsidP="6C68689A">
      <w:pPr>
        <w:pStyle w:val="ListParagraph"/>
        <w:rPr>
          <w:i/>
          <w:iCs/>
          <w:sz w:val="20"/>
          <w:szCs w:val="20"/>
        </w:rPr>
      </w:pPr>
      <w:r w:rsidRPr="004D49D5">
        <w:rPr>
          <w:i/>
          <w:iCs/>
          <w:sz w:val="20"/>
          <w:szCs w:val="20"/>
        </w:rPr>
        <w:t xml:space="preserve">Don’t know </w:t>
      </w:r>
    </w:p>
    <w:p w14:paraId="12AC9E79" w14:textId="7332F350" w:rsidR="0E594182" w:rsidRPr="004D49D5" w:rsidRDefault="0E594182" w:rsidP="6C68689A">
      <w:pPr>
        <w:pStyle w:val="ListParagraph"/>
        <w:rPr>
          <w:i/>
          <w:iCs/>
          <w:sz w:val="20"/>
          <w:szCs w:val="20"/>
        </w:rPr>
      </w:pPr>
      <w:r w:rsidRPr="004D49D5">
        <w:rPr>
          <w:i/>
          <w:iCs/>
          <w:sz w:val="20"/>
          <w:szCs w:val="20"/>
        </w:rPr>
        <w:t>(If you disagree or don’t know, can you suggest alternative proposal or provide further feedback?)</w:t>
      </w:r>
    </w:p>
    <w:p w14:paraId="60815C2F" w14:textId="77777777" w:rsidR="0005683A" w:rsidRDefault="0005683A" w:rsidP="00193C07">
      <w:pPr>
        <w:pStyle w:val="ListParagraph"/>
        <w:rPr>
          <w:i/>
          <w:iCs/>
          <w:sz w:val="20"/>
          <w:szCs w:val="20"/>
        </w:rPr>
      </w:pPr>
    </w:p>
    <w:p w14:paraId="3FBA33DD" w14:textId="0356FFBD" w:rsidR="00614158" w:rsidRPr="00937356" w:rsidRDefault="008338A9" w:rsidP="334B57CA">
      <w:pPr>
        <w:pStyle w:val="ListParagraph"/>
        <w:numPr>
          <w:ilvl w:val="0"/>
          <w:numId w:val="24"/>
        </w:numPr>
        <w:rPr>
          <w:b/>
          <w:bCs/>
        </w:rPr>
      </w:pPr>
      <w:r w:rsidRPr="00937356">
        <w:rPr>
          <w:b/>
          <w:bCs/>
        </w:rPr>
        <w:t xml:space="preserve">If a student is unable to take part in Independent Travel Training, do you feel that </w:t>
      </w:r>
      <w:r w:rsidR="00326A77" w:rsidRPr="00937356">
        <w:rPr>
          <w:b/>
          <w:bCs/>
        </w:rPr>
        <w:t>a subsequent offer of a Personal Travel Budget</w:t>
      </w:r>
      <w:r w:rsidR="00EC0A4C" w:rsidRPr="00937356">
        <w:rPr>
          <w:b/>
          <w:bCs/>
        </w:rPr>
        <w:t>, based on 41p per mile plus an additional lump sum payment of £703.73</w:t>
      </w:r>
      <w:r w:rsidR="00326A77" w:rsidRPr="00937356">
        <w:rPr>
          <w:b/>
          <w:bCs/>
        </w:rPr>
        <w:t xml:space="preserve"> is appropriate </w:t>
      </w:r>
      <w:r w:rsidR="00B23368" w:rsidRPr="00937356">
        <w:rPr>
          <w:b/>
          <w:bCs/>
        </w:rPr>
        <w:t>to</w:t>
      </w:r>
      <w:r w:rsidR="00326A77" w:rsidRPr="00937356">
        <w:rPr>
          <w:b/>
          <w:bCs/>
        </w:rPr>
        <w:t xml:space="preserve"> </w:t>
      </w:r>
      <w:r w:rsidR="00B23368" w:rsidRPr="00937356">
        <w:rPr>
          <w:b/>
          <w:bCs/>
        </w:rPr>
        <w:t>support travel to Post 16 education?</w:t>
      </w:r>
    </w:p>
    <w:p w14:paraId="7D0D278A" w14:textId="77777777" w:rsidR="008000E8" w:rsidRPr="00FD1B82" w:rsidRDefault="008000E8" w:rsidP="008000E8">
      <w:pPr>
        <w:pStyle w:val="ListParagraph"/>
        <w:rPr>
          <w:i/>
          <w:iCs/>
          <w:sz w:val="20"/>
          <w:szCs w:val="20"/>
        </w:rPr>
      </w:pPr>
      <w:r w:rsidRPr="00FD1B82">
        <w:rPr>
          <w:i/>
          <w:iCs/>
          <w:sz w:val="20"/>
          <w:szCs w:val="20"/>
        </w:rPr>
        <w:t>Yes</w:t>
      </w:r>
    </w:p>
    <w:p w14:paraId="7CB2CFBE" w14:textId="77777777" w:rsidR="008000E8" w:rsidRPr="00FD1B82" w:rsidRDefault="008000E8" w:rsidP="008000E8">
      <w:pPr>
        <w:pStyle w:val="ListParagraph"/>
        <w:rPr>
          <w:i/>
          <w:iCs/>
          <w:sz w:val="20"/>
          <w:szCs w:val="20"/>
        </w:rPr>
      </w:pPr>
      <w:r w:rsidRPr="00FD1B82">
        <w:rPr>
          <w:i/>
          <w:iCs/>
          <w:sz w:val="20"/>
          <w:szCs w:val="20"/>
        </w:rPr>
        <w:t>No</w:t>
      </w:r>
    </w:p>
    <w:p w14:paraId="72D89A8A" w14:textId="77777777" w:rsidR="008000E8" w:rsidRPr="00FD1B82" w:rsidRDefault="008000E8" w:rsidP="008000E8">
      <w:pPr>
        <w:pStyle w:val="ListParagraph"/>
        <w:rPr>
          <w:i/>
          <w:iCs/>
          <w:sz w:val="20"/>
          <w:szCs w:val="20"/>
        </w:rPr>
      </w:pPr>
      <w:r w:rsidRPr="00FD1B82">
        <w:rPr>
          <w:i/>
          <w:iCs/>
          <w:sz w:val="20"/>
          <w:szCs w:val="20"/>
        </w:rPr>
        <w:t>Don’t know</w:t>
      </w:r>
    </w:p>
    <w:p w14:paraId="32D8AD2A" w14:textId="5D6DA64A" w:rsidR="008E1024" w:rsidRPr="008E1024" w:rsidRDefault="008000E8" w:rsidP="00580B17">
      <w:pPr>
        <w:pStyle w:val="ListParagraph"/>
        <w:rPr>
          <w:i/>
          <w:iCs/>
          <w:sz w:val="20"/>
          <w:szCs w:val="20"/>
        </w:rPr>
      </w:pPr>
      <w:r w:rsidRPr="00FD1B82">
        <w:rPr>
          <w:i/>
          <w:iCs/>
          <w:sz w:val="20"/>
          <w:szCs w:val="20"/>
        </w:rPr>
        <w:t>(If you disagree or don’t know, can you suggest alternative proposal or provide further feedback?)</w:t>
      </w:r>
    </w:p>
    <w:p w14:paraId="7A8C6AED" w14:textId="6BFEA37F" w:rsidR="00054A5A" w:rsidRPr="00937356" w:rsidRDefault="00054A5A" w:rsidP="334B57CA">
      <w:pPr>
        <w:rPr>
          <w:b/>
          <w:bCs/>
        </w:rPr>
      </w:pPr>
    </w:p>
    <w:p w14:paraId="23611C64" w14:textId="7BB21372" w:rsidR="00054A5A" w:rsidRPr="00937356" w:rsidRDefault="006B365C" w:rsidP="00054A5A">
      <w:r>
        <w:br w:type="page"/>
      </w:r>
    </w:p>
    <w:p w14:paraId="2AEC87E9" w14:textId="2EB91459" w:rsidR="00054A5A" w:rsidRPr="00937356" w:rsidRDefault="006B365C" w:rsidP="00054A5A">
      <w:pPr>
        <w:rPr>
          <w:b/>
          <w:bCs/>
        </w:rPr>
      </w:pPr>
      <w:r w:rsidRPr="00937356">
        <w:rPr>
          <w:b/>
          <w:bCs/>
        </w:rPr>
        <w:lastRenderedPageBreak/>
        <w:t xml:space="preserve">Section </w:t>
      </w:r>
      <w:r w:rsidR="0C9FB784" w:rsidRPr="334B57CA">
        <w:rPr>
          <w:b/>
          <w:bCs/>
        </w:rPr>
        <w:t>3</w:t>
      </w:r>
      <w:r w:rsidRPr="00937356">
        <w:rPr>
          <w:b/>
          <w:bCs/>
        </w:rPr>
        <w:t xml:space="preserve"> </w:t>
      </w:r>
      <w:r w:rsidR="00685E3E" w:rsidRPr="00937356">
        <w:rPr>
          <w:b/>
          <w:bCs/>
        </w:rPr>
        <w:t>–</w:t>
      </w:r>
      <w:r w:rsidRPr="00937356">
        <w:rPr>
          <w:b/>
          <w:bCs/>
        </w:rPr>
        <w:t xml:space="preserve"> </w:t>
      </w:r>
      <w:r w:rsidR="00685E3E" w:rsidRPr="00937356">
        <w:rPr>
          <w:b/>
          <w:bCs/>
        </w:rPr>
        <w:t>Assessing best value for contracted routes</w:t>
      </w:r>
    </w:p>
    <w:p w14:paraId="630321E6" w14:textId="4375E976" w:rsidR="00E32713" w:rsidRPr="00937356" w:rsidRDefault="00E32713" w:rsidP="334B57CA">
      <w:pPr>
        <w:pStyle w:val="ListParagraph"/>
        <w:numPr>
          <w:ilvl w:val="0"/>
          <w:numId w:val="24"/>
        </w:numPr>
        <w:rPr>
          <w:b/>
          <w:bCs/>
        </w:rPr>
      </w:pPr>
      <w:r w:rsidRPr="7F0BACD1">
        <w:rPr>
          <w:b/>
          <w:bCs/>
        </w:rPr>
        <w:t xml:space="preserve">Do you </w:t>
      </w:r>
      <w:r w:rsidR="00A83C1B" w:rsidRPr="7F0BACD1">
        <w:rPr>
          <w:b/>
          <w:bCs/>
        </w:rPr>
        <w:t xml:space="preserve">support the proposal to review existing contracted routes </w:t>
      </w:r>
      <w:r w:rsidR="6913816B" w:rsidRPr="504D4490">
        <w:rPr>
          <w:b/>
          <w:bCs/>
        </w:rPr>
        <w:t xml:space="preserve">to ensure the LA are receiving the </w:t>
      </w:r>
      <w:r w:rsidR="00D72B31" w:rsidRPr="7F0BACD1">
        <w:rPr>
          <w:b/>
          <w:bCs/>
        </w:rPr>
        <w:t>best value</w:t>
      </w:r>
      <w:r w:rsidR="740681CA" w:rsidRPr="504D4490">
        <w:rPr>
          <w:b/>
          <w:bCs/>
        </w:rPr>
        <w:t>?</w:t>
      </w:r>
    </w:p>
    <w:p w14:paraId="0B0D680F" w14:textId="480B2E81" w:rsidR="00E32713" w:rsidRPr="00937356" w:rsidRDefault="719C4140" w:rsidP="00720546">
      <w:pPr>
        <w:pStyle w:val="ListParagraph"/>
        <w:rPr>
          <w:i/>
          <w:iCs/>
          <w:sz w:val="20"/>
          <w:szCs w:val="20"/>
        </w:rPr>
      </w:pPr>
      <w:r w:rsidRPr="504D4490">
        <w:rPr>
          <w:i/>
          <w:iCs/>
          <w:sz w:val="20"/>
          <w:szCs w:val="20"/>
        </w:rPr>
        <w:t>Yes</w:t>
      </w:r>
    </w:p>
    <w:p w14:paraId="66D16A27" w14:textId="77777777" w:rsidR="00E32713" w:rsidRPr="00937356" w:rsidRDefault="719C4140">
      <w:pPr>
        <w:pStyle w:val="ListParagraph"/>
        <w:rPr>
          <w:i/>
          <w:iCs/>
          <w:sz w:val="20"/>
          <w:szCs w:val="20"/>
        </w:rPr>
      </w:pPr>
      <w:r w:rsidRPr="504D4490">
        <w:rPr>
          <w:i/>
          <w:iCs/>
          <w:sz w:val="20"/>
          <w:szCs w:val="20"/>
        </w:rPr>
        <w:t>No</w:t>
      </w:r>
    </w:p>
    <w:p w14:paraId="1F868B72" w14:textId="77777777" w:rsidR="00E32713" w:rsidRPr="00937356" w:rsidRDefault="719C4140">
      <w:pPr>
        <w:pStyle w:val="ListParagraph"/>
        <w:rPr>
          <w:i/>
          <w:iCs/>
          <w:sz w:val="20"/>
          <w:szCs w:val="20"/>
        </w:rPr>
      </w:pPr>
      <w:r w:rsidRPr="504D4490">
        <w:rPr>
          <w:i/>
          <w:iCs/>
          <w:sz w:val="20"/>
          <w:szCs w:val="20"/>
        </w:rPr>
        <w:t>Don’t know</w:t>
      </w:r>
    </w:p>
    <w:p w14:paraId="3C32613D" w14:textId="77777777" w:rsidR="00E32713" w:rsidRPr="00937356" w:rsidRDefault="719C4140">
      <w:pPr>
        <w:pStyle w:val="ListParagraph"/>
        <w:rPr>
          <w:i/>
          <w:iCs/>
          <w:sz w:val="20"/>
          <w:szCs w:val="20"/>
        </w:rPr>
      </w:pPr>
      <w:r w:rsidRPr="504D4490">
        <w:rPr>
          <w:i/>
          <w:iCs/>
          <w:sz w:val="20"/>
          <w:szCs w:val="20"/>
        </w:rPr>
        <w:t>(If you disagree or don’t know, can you suggest alternative proposal or provide further feedback?)</w:t>
      </w:r>
    </w:p>
    <w:p w14:paraId="788C091C" w14:textId="7321AEE6" w:rsidR="00E32713" w:rsidRPr="00937356" w:rsidRDefault="00E32713" w:rsidP="00720546">
      <w:pPr>
        <w:pStyle w:val="ListParagraph"/>
        <w:rPr>
          <w:b/>
          <w:bCs/>
        </w:rPr>
      </w:pPr>
    </w:p>
    <w:p w14:paraId="0E53B796" w14:textId="454F3FAE" w:rsidR="00E32713" w:rsidRPr="00937356" w:rsidRDefault="08C65012" w:rsidP="334B57CA">
      <w:pPr>
        <w:pStyle w:val="ListParagraph"/>
        <w:numPr>
          <w:ilvl w:val="0"/>
          <w:numId w:val="24"/>
        </w:numPr>
        <w:rPr>
          <w:b/>
          <w:bCs/>
        </w:rPr>
      </w:pPr>
      <w:r w:rsidRPr="504D4490">
        <w:rPr>
          <w:b/>
          <w:bCs/>
        </w:rPr>
        <w:t>If it is f</w:t>
      </w:r>
      <w:r w:rsidR="35AF2198" w:rsidRPr="504D4490">
        <w:rPr>
          <w:b/>
          <w:bCs/>
        </w:rPr>
        <w:t>elt</w:t>
      </w:r>
      <w:r w:rsidRPr="504D4490">
        <w:rPr>
          <w:b/>
          <w:bCs/>
        </w:rPr>
        <w:t xml:space="preserve"> that an existing contract is not providing best value, do you believe that,</w:t>
      </w:r>
      <w:r w:rsidR="00D72B31" w:rsidRPr="7F0BACD1">
        <w:rPr>
          <w:b/>
          <w:bCs/>
        </w:rPr>
        <w:t xml:space="preserve"> where possible</w:t>
      </w:r>
      <w:r w:rsidR="7708A53A" w:rsidRPr="504D4490">
        <w:rPr>
          <w:b/>
          <w:bCs/>
        </w:rPr>
        <w:t xml:space="preserve">, the LA should </w:t>
      </w:r>
      <w:r w:rsidR="003917CC" w:rsidRPr="7F0BACD1">
        <w:rPr>
          <w:b/>
          <w:bCs/>
        </w:rPr>
        <w:t xml:space="preserve">renegotiate the existing </w:t>
      </w:r>
      <w:r w:rsidR="003917CC" w:rsidRPr="504D4490">
        <w:rPr>
          <w:b/>
          <w:bCs/>
        </w:rPr>
        <w:t>cont</w:t>
      </w:r>
      <w:r w:rsidR="4D1A4178" w:rsidRPr="504D4490">
        <w:rPr>
          <w:b/>
          <w:bCs/>
        </w:rPr>
        <w:t>r</w:t>
      </w:r>
      <w:r w:rsidR="003917CC" w:rsidRPr="504D4490">
        <w:rPr>
          <w:b/>
          <w:bCs/>
        </w:rPr>
        <w:t>act</w:t>
      </w:r>
      <w:r w:rsidR="003917CC" w:rsidRPr="7F0BACD1">
        <w:rPr>
          <w:b/>
          <w:bCs/>
        </w:rPr>
        <w:t xml:space="preserve"> with a view to it being aligned to where the LA perceives value to exist</w:t>
      </w:r>
      <w:r w:rsidR="00ED6B6E" w:rsidRPr="7F0BACD1">
        <w:rPr>
          <w:b/>
          <w:bCs/>
        </w:rPr>
        <w:t>?</w:t>
      </w:r>
    </w:p>
    <w:p w14:paraId="66FE5223" w14:textId="77777777" w:rsidR="005A6448" w:rsidRPr="00FD1B82" w:rsidRDefault="005A6448" w:rsidP="005A6448">
      <w:pPr>
        <w:pStyle w:val="ListParagraph"/>
        <w:rPr>
          <w:i/>
          <w:iCs/>
          <w:sz w:val="20"/>
          <w:szCs w:val="20"/>
        </w:rPr>
      </w:pPr>
      <w:r w:rsidRPr="00FD1B82">
        <w:rPr>
          <w:i/>
          <w:iCs/>
          <w:sz w:val="20"/>
          <w:szCs w:val="20"/>
        </w:rPr>
        <w:t>Yes</w:t>
      </w:r>
    </w:p>
    <w:p w14:paraId="45A1F549" w14:textId="77777777" w:rsidR="005A6448" w:rsidRPr="00FD1B82" w:rsidRDefault="005A6448" w:rsidP="005A6448">
      <w:pPr>
        <w:pStyle w:val="ListParagraph"/>
        <w:rPr>
          <w:i/>
          <w:iCs/>
          <w:sz w:val="20"/>
          <w:szCs w:val="20"/>
        </w:rPr>
      </w:pPr>
      <w:r w:rsidRPr="00FD1B82">
        <w:rPr>
          <w:i/>
          <w:iCs/>
          <w:sz w:val="20"/>
          <w:szCs w:val="20"/>
        </w:rPr>
        <w:t>No</w:t>
      </w:r>
    </w:p>
    <w:p w14:paraId="714BD2EC" w14:textId="77777777" w:rsidR="005A6448" w:rsidRPr="00FD1B82" w:rsidRDefault="005A6448" w:rsidP="005A6448">
      <w:pPr>
        <w:pStyle w:val="ListParagraph"/>
        <w:rPr>
          <w:i/>
          <w:iCs/>
          <w:sz w:val="20"/>
          <w:szCs w:val="20"/>
        </w:rPr>
      </w:pPr>
      <w:r w:rsidRPr="00FD1B82">
        <w:rPr>
          <w:i/>
          <w:iCs/>
          <w:sz w:val="20"/>
          <w:szCs w:val="20"/>
        </w:rPr>
        <w:t>Don’t know</w:t>
      </w:r>
    </w:p>
    <w:p w14:paraId="04E7AD09" w14:textId="77777777" w:rsidR="005A6448" w:rsidRDefault="005A6448" w:rsidP="005A6448">
      <w:pPr>
        <w:pStyle w:val="ListParagraph"/>
        <w:rPr>
          <w:i/>
          <w:iCs/>
          <w:sz w:val="20"/>
          <w:szCs w:val="20"/>
        </w:rPr>
      </w:pPr>
      <w:r w:rsidRPr="00FD1B82">
        <w:rPr>
          <w:i/>
          <w:iCs/>
          <w:sz w:val="20"/>
          <w:szCs w:val="20"/>
        </w:rPr>
        <w:t>(If you disagree or don’t know, can you suggest alternative proposal or provide further feedback?)</w:t>
      </w:r>
    </w:p>
    <w:p w14:paraId="6EE5CE57" w14:textId="77777777" w:rsidR="00376D16" w:rsidRPr="00FD1B82" w:rsidRDefault="00376D16" w:rsidP="005A6448">
      <w:pPr>
        <w:pStyle w:val="ListParagraph"/>
        <w:rPr>
          <w:i/>
          <w:iCs/>
          <w:sz w:val="20"/>
          <w:szCs w:val="20"/>
        </w:rPr>
      </w:pPr>
    </w:p>
    <w:p w14:paraId="1DBCA8E3" w14:textId="02D662A6" w:rsidR="00AC5272" w:rsidRDefault="00302AA1" w:rsidP="334B57CA">
      <w:pPr>
        <w:pStyle w:val="ListParagraph"/>
        <w:numPr>
          <w:ilvl w:val="0"/>
          <w:numId w:val="24"/>
        </w:numPr>
        <w:rPr>
          <w:b/>
          <w:bCs/>
        </w:rPr>
      </w:pPr>
      <w:r>
        <w:rPr>
          <w:b/>
          <w:bCs/>
        </w:rPr>
        <w:t>Using the example given</w:t>
      </w:r>
      <w:r w:rsidR="00246007">
        <w:rPr>
          <w:b/>
          <w:bCs/>
        </w:rPr>
        <w:t xml:space="preserve"> on pages 9 and 10, d</w:t>
      </w:r>
      <w:r w:rsidR="00E534BA">
        <w:rPr>
          <w:b/>
          <w:bCs/>
        </w:rPr>
        <w:t xml:space="preserve">o you </w:t>
      </w:r>
      <w:r w:rsidR="00637106">
        <w:rPr>
          <w:b/>
          <w:bCs/>
        </w:rPr>
        <w:t xml:space="preserve">feel that the </w:t>
      </w:r>
      <w:r w:rsidR="00453483">
        <w:rPr>
          <w:b/>
          <w:bCs/>
        </w:rPr>
        <w:t xml:space="preserve">proposed calculations of best value </w:t>
      </w:r>
      <w:r w:rsidR="00E2648D">
        <w:rPr>
          <w:b/>
          <w:bCs/>
        </w:rPr>
        <w:t xml:space="preserve">on </w:t>
      </w:r>
      <w:r w:rsidR="00E82256">
        <w:rPr>
          <w:b/>
          <w:bCs/>
        </w:rPr>
        <w:t xml:space="preserve">existing or future contracts are fair and appropriate? </w:t>
      </w:r>
    </w:p>
    <w:p w14:paraId="04D1C820" w14:textId="77777777" w:rsidR="00817F25" w:rsidRPr="00FD1B82" w:rsidRDefault="00817F25" w:rsidP="00817F25">
      <w:pPr>
        <w:pStyle w:val="ListParagraph"/>
        <w:rPr>
          <w:i/>
          <w:iCs/>
          <w:sz w:val="20"/>
          <w:szCs w:val="20"/>
        </w:rPr>
      </w:pPr>
      <w:r w:rsidRPr="00FD1B82">
        <w:rPr>
          <w:i/>
          <w:iCs/>
          <w:sz w:val="20"/>
          <w:szCs w:val="20"/>
        </w:rPr>
        <w:t>Yes</w:t>
      </w:r>
    </w:p>
    <w:p w14:paraId="7EF7266C" w14:textId="77777777" w:rsidR="00817F25" w:rsidRPr="00FD1B82" w:rsidRDefault="00817F25" w:rsidP="00817F25">
      <w:pPr>
        <w:pStyle w:val="ListParagraph"/>
        <w:rPr>
          <w:i/>
          <w:iCs/>
          <w:sz w:val="20"/>
          <w:szCs w:val="20"/>
        </w:rPr>
      </w:pPr>
      <w:r w:rsidRPr="00FD1B82">
        <w:rPr>
          <w:i/>
          <w:iCs/>
          <w:sz w:val="20"/>
          <w:szCs w:val="20"/>
        </w:rPr>
        <w:t>No</w:t>
      </w:r>
    </w:p>
    <w:p w14:paraId="6A8A0347" w14:textId="77777777" w:rsidR="00817F25" w:rsidRPr="00FD1B82" w:rsidRDefault="00817F25" w:rsidP="00817F25">
      <w:pPr>
        <w:pStyle w:val="ListParagraph"/>
        <w:rPr>
          <w:i/>
          <w:iCs/>
          <w:sz w:val="20"/>
          <w:szCs w:val="20"/>
        </w:rPr>
      </w:pPr>
      <w:r w:rsidRPr="00FD1B82">
        <w:rPr>
          <w:i/>
          <w:iCs/>
          <w:sz w:val="20"/>
          <w:szCs w:val="20"/>
        </w:rPr>
        <w:t>Don’t know</w:t>
      </w:r>
    </w:p>
    <w:p w14:paraId="4BACB959" w14:textId="77777777" w:rsidR="00817F25" w:rsidRDefault="00817F25" w:rsidP="00817F25">
      <w:pPr>
        <w:pStyle w:val="ListParagraph"/>
        <w:rPr>
          <w:i/>
          <w:iCs/>
          <w:sz w:val="20"/>
          <w:szCs w:val="20"/>
        </w:rPr>
      </w:pPr>
      <w:r w:rsidRPr="00FD1B82">
        <w:rPr>
          <w:i/>
          <w:iCs/>
          <w:sz w:val="20"/>
          <w:szCs w:val="20"/>
        </w:rPr>
        <w:t>(If you disagree or don’t know, can you suggest alternative proposal or provide further feedback?)</w:t>
      </w:r>
    </w:p>
    <w:p w14:paraId="3CD65042" w14:textId="77777777" w:rsidR="00817F25" w:rsidRDefault="00817F25" w:rsidP="00817F25">
      <w:pPr>
        <w:pStyle w:val="ListParagraph"/>
        <w:rPr>
          <w:b/>
          <w:bCs/>
        </w:rPr>
      </w:pPr>
    </w:p>
    <w:p w14:paraId="3DA3751C" w14:textId="67047107" w:rsidR="00ED6B6E" w:rsidRPr="007D05EA" w:rsidRDefault="005A7ED8" w:rsidP="334B57CA">
      <w:pPr>
        <w:pStyle w:val="ListParagraph"/>
        <w:numPr>
          <w:ilvl w:val="0"/>
          <w:numId w:val="24"/>
        </w:numPr>
        <w:rPr>
          <w:b/>
          <w:bCs/>
        </w:rPr>
      </w:pPr>
      <w:r w:rsidRPr="007D05EA">
        <w:rPr>
          <w:b/>
          <w:bCs/>
        </w:rPr>
        <w:t xml:space="preserve">Do you support the proposal that </w:t>
      </w:r>
      <w:r w:rsidR="005A609E" w:rsidRPr="007D05EA">
        <w:rPr>
          <w:b/>
          <w:bCs/>
        </w:rPr>
        <w:t>bids not deemed to be within</w:t>
      </w:r>
      <w:r w:rsidR="007E7FF9" w:rsidRPr="007D05EA">
        <w:rPr>
          <w:b/>
          <w:bCs/>
        </w:rPr>
        <w:t xml:space="preserve"> the scope of best value are to be rejected and a Personal Travel Budget offered </w:t>
      </w:r>
      <w:r w:rsidR="00EE5C4C" w:rsidRPr="007D05EA">
        <w:rPr>
          <w:b/>
          <w:bCs/>
        </w:rPr>
        <w:t>to families instead?</w:t>
      </w:r>
    </w:p>
    <w:p w14:paraId="19F56FC9" w14:textId="77777777" w:rsidR="007D05EA" w:rsidRPr="00FD1B82" w:rsidRDefault="007D05EA" w:rsidP="007D05EA">
      <w:pPr>
        <w:pStyle w:val="ListParagraph"/>
        <w:rPr>
          <w:i/>
          <w:iCs/>
          <w:sz w:val="20"/>
          <w:szCs w:val="20"/>
        </w:rPr>
      </w:pPr>
      <w:r w:rsidRPr="00FD1B82">
        <w:rPr>
          <w:i/>
          <w:iCs/>
          <w:sz w:val="20"/>
          <w:szCs w:val="20"/>
        </w:rPr>
        <w:t>Yes</w:t>
      </w:r>
    </w:p>
    <w:p w14:paraId="77CE384D" w14:textId="77777777" w:rsidR="007D05EA" w:rsidRPr="00FD1B82" w:rsidRDefault="007D05EA" w:rsidP="007D05EA">
      <w:pPr>
        <w:pStyle w:val="ListParagraph"/>
        <w:rPr>
          <w:i/>
          <w:iCs/>
          <w:sz w:val="20"/>
          <w:szCs w:val="20"/>
        </w:rPr>
      </w:pPr>
      <w:r w:rsidRPr="00FD1B82">
        <w:rPr>
          <w:i/>
          <w:iCs/>
          <w:sz w:val="20"/>
          <w:szCs w:val="20"/>
        </w:rPr>
        <w:t>No</w:t>
      </w:r>
    </w:p>
    <w:p w14:paraId="3D52CA59" w14:textId="77777777" w:rsidR="007D05EA" w:rsidRPr="00FD1B82" w:rsidRDefault="007D05EA" w:rsidP="007D05EA">
      <w:pPr>
        <w:pStyle w:val="ListParagraph"/>
        <w:rPr>
          <w:i/>
          <w:iCs/>
          <w:sz w:val="20"/>
          <w:szCs w:val="20"/>
        </w:rPr>
      </w:pPr>
      <w:r w:rsidRPr="00FD1B82">
        <w:rPr>
          <w:i/>
          <w:iCs/>
          <w:sz w:val="20"/>
          <w:szCs w:val="20"/>
        </w:rPr>
        <w:t>Don’t know</w:t>
      </w:r>
    </w:p>
    <w:p w14:paraId="2C299339" w14:textId="77777777" w:rsidR="007D05EA" w:rsidRDefault="007D05EA" w:rsidP="007D05EA">
      <w:pPr>
        <w:pStyle w:val="ListParagraph"/>
        <w:rPr>
          <w:i/>
          <w:iCs/>
          <w:sz w:val="20"/>
          <w:szCs w:val="20"/>
        </w:rPr>
      </w:pPr>
      <w:r w:rsidRPr="00FD1B82">
        <w:rPr>
          <w:i/>
          <w:iCs/>
          <w:sz w:val="20"/>
          <w:szCs w:val="20"/>
        </w:rPr>
        <w:t>(If you disagree or don’t know, can you suggest alternative proposal or provide further feedback?)</w:t>
      </w:r>
    </w:p>
    <w:p w14:paraId="7FA00A86" w14:textId="77777777" w:rsidR="007D05EA" w:rsidRDefault="007D05EA" w:rsidP="007D05EA">
      <w:pPr>
        <w:pStyle w:val="ListParagraph"/>
        <w:rPr>
          <w:i/>
          <w:iCs/>
          <w:sz w:val="20"/>
          <w:szCs w:val="20"/>
        </w:rPr>
      </w:pPr>
    </w:p>
    <w:p w14:paraId="37C25A82" w14:textId="2F44A5BA" w:rsidR="005C41CB" w:rsidRPr="007D05EA" w:rsidRDefault="005C41CB" w:rsidP="334B57CA">
      <w:pPr>
        <w:pStyle w:val="ListParagraph"/>
        <w:numPr>
          <w:ilvl w:val="0"/>
          <w:numId w:val="24"/>
        </w:numPr>
        <w:rPr>
          <w:b/>
          <w:bCs/>
        </w:rPr>
      </w:pPr>
      <w:r w:rsidRPr="007D05EA">
        <w:rPr>
          <w:b/>
          <w:bCs/>
        </w:rPr>
        <w:t xml:space="preserve">Do you support the proposal to create a new exceptional circumstance which will offer LA support to families in very specific circumstances. </w:t>
      </w:r>
      <w:r w:rsidR="00FD1B82" w:rsidRPr="007D05EA">
        <w:rPr>
          <w:b/>
          <w:bCs/>
        </w:rPr>
        <w:t>T</w:t>
      </w:r>
      <w:r w:rsidRPr="007D05EA">
        <w:rPr>
          <w:b/>
          <w:bCs/>
        </w:rPr>
        <w:t>he LA may withhold the personal budget and decide to commission its own travel arrangements for the young person</w:t>
      </w:r>
      <w:r w:rsidR="00FD1B82" w:rsidRPr="007D05EA">
        <w:rPr>
          <w:b/>
          <w:bCs/>
        </w:rPr>
        <w:t>?</w:t>
      </w:r>
    </w:p>
    <w:p w14:paraId="78645DE4" w14:textId="77777777" w:rsidR="00FD1B82" w:rsidRPr="00FD1B82" w:rsidRDefault="00FD1B82" w:rsidP="00FD1B82">
      <w:pPr>
        <w:pStyle w:val="ListParagraph"/>
        <w:rPr>
          <w:i/>
          <w:iCs/>
          <w:sz w:val="20"/>
          <w:szCs w:val="20"/>
        </w:rPr>
      </w:pPr>
      <w:r w:rsidRPr="00FD1B82">
        <w:rPr>
          <w:i/>
          <w:iCs/>
          <w:sz w:val="20"/>
          <w:szCs w:val="20"/>
        </w:rPr>
        <w:t>Yes</w:t>
      </w:r>
    </w:p>
    <w:p w14:paraId="3D72F95A" w14:textId="77777777" w:rsidR="00FD1B82" w:rsidRPr="00FD1B82" w:rsidRDefault="00FD1B82" w:rsidP="00FD1B82">
      <w:pPr>
        <w:pStyle w:val="ListParagraph"/>
        <w:rPr>
          <w:i/>
          <w:iCs/>
          <w:sz w:val="20"/>
          <w:szCs w:val="20"/>
        </w:rPr>
      </w:pPr>
      <w:r w:rsidRPr="00FD1B82">
        <w:rPr>
          <w:i/>
          <w:iCs/>
          <w:sz w:val="20"/>
          <w:szCs w:val="20"/>
        </w:rPr>
        <w:t>No</w:t>
      </w:r>
    </w:p>
    <w:p w14:paraId="7ED4BF8B" w14:textId="77777777" w:rsidR="00FD1B82" w:rsidRPr="00FD1B82" w:rsidRDefault="00FD1B82" w:rsidP="00FD1B82">
      <w:pPr>
        <w:pStyle w:val="ListParagraph"/>
        <w:rPr>
          <w:i/>
          <w:iCs/>
          <w:sz w:val="20"/>
          <w:szCs w:val="20"/>
        </w:rPr>
      </w:pPr>
      <w:r w:rsidRPr="00FD1B82">
        <w:rPr>
          <w:i/>
          <w:iCs/>
          <w:sz w:val="20"/>
          <w:szCs w:val="20"/>
        </w:rPr>
        <w:t>Don’t know</w:t>
      </w:r>
    </w:p>
    <w:p w14:paraId="42C52D22" w14:textId="77777777" w:rsidR="00FD1B82" w:rsidRDefault="00FD1B82" w:rsidP="00FD1B82">
      <w:pPr>
        <w:pStyle w:val="ListParagraph"/>
        <w:rPr>
          <w:i/>
          <w:iCs/>
          <w:sz w:val="20"/>
          <w:szCs w:val="20"/>
        </w:rPr>
      </w:pPr>
      <w:r w:rsidRPr="00FD1B82">
        <w:rPr>
          <w:i/>
          <w:iCs/>
          <w:sz w:val="20"/>
          <w:szCs w:val="20"/>
        </w:rPr>
        <w:t>(If you disagree or don’t know, can you suggest alternative proposal or provide further feedback?)</w:t>
      </w:r>
    </w:p>
    <w:p w14:paraId="1E273B4F" w14:textId="77777777" w:rsidR="00E3358C" w:rsidRDefault="00E3358C" w:rsidP="00FD1B82">
      <w:pPr>
        <w:pStyle w:val="ListParagraph"/>
        <w:rPr>
          <w:i/>
          <w:iCs/>
          <w:sz w:val="20"/>
          <w:szCs w:val="20"/>
        </w:rPr>
      </w:pPr>
    </w:p>
    <w:p w14:paraId="358CDF6E" w14:textId="1089F736" w:rsidR="00814883" w:rsidRDefault="00814883">
      <w:pPr>
        <w:rPr>
          <w:b/>
          <w:bCs/>
          <w:sz w:val="20"/>
          <w:szCs w:val="20"/>
        </w:rPr>
      </w:pPr>
      <w:r>
        <w:rPr>
          <w:b/>
          <w:bCs/>
          <w:sz w:val="20"/>
          <w:szCs w:val="20"/>
        </w:rPr>
        <w:br w:type="page"/>
      </w:r>
    </w:p>
    <w:p w14:paraId="387C17A8" w14:textId="77777777" w:rsidR="00BC566E" w:rsidRDefault="00BC566E" w:rsidP="00BC566E">
      <w:pPr>
        <w:pStyle w:val="Heading1"/>
      </w:pPr>
      <w:bookmarkStart w:id="14" w:name="_Toc1720960421"/>
      <w:r>
        <w:lastRenderedPageBreak/>
        <w:t>Next Steps</w:t>
      </w:r>
      <w:bookmarkEnd w:id="14"/>
    </w:p>
    <w:p w14:paraId="40519B96" w14:textId="77777777" w:rsidR="006829A7" w:rsidRPr="006829A7" w:rsidRDefault="006829A7" w:rsidP="006829A7"/>
    <w:p w14:paraId="569B99A0" w14:textId="25730CFC" w:rsidR="00D2298D" w:rsidRPr="004C3957" w:rsidRDefault="00814883">
      <w:r>
        <w:t xml:space="preserve">Stockport Council’s </w:t>
      </w:r>
      <w:r w:rsidRPr="004C3957">
        <w:t xml:space="preserve">Cabinet will </w:t>
      </w:r>
      <w:proofErr w:type="gramStart"/>
      <w:r w:rsidRPr="004C3957">
        <w:t>make a decision</w:t>
      </w:r>
      <w:proofErr w:type="gramEnd"/>
      <w:r w:rsidRPr="004C3957">
        <w:t xml:space="preserve"> based on consultation findings in </w:t>
      </w:r>
      <w:r w:rsidR="007501B0" w:rsidRPr="004C3957">
        <w:t>February 2026</w:t>
      </w:r>
      <w:r w:rsidRPr="004C3957">
        <w:t xml:space="preserve">. </w:t>
      </w:r>
    </w:p>
    <w:p w14:paraId="78E75C2A" w14:textId="684ABE09" w:rsidR="00D2298D" w:rsidRDefault="00814883" w:rsidP="6C68689A">
      <w:r w:rsidRPr="004C3957">
        <w:t xml:space="preserve">If </w:t>
      </w:r>
      <w:r w:rsidR="009D1B4C">
        <w:t xml:space="preserve">proposal 1 is adopted and a new </w:t>
      </w:r>
      <w:proofErr w:type="gramStart"/>
      <w:r w:rsidR="009D1B4C">
        <w:t>Post-16</w:t>
      </w:r>
      <w:proofErr w:type="gramEnd"/>
      <w:r w:rsidR="009D1B4C">
        <w:t xml:space="preserve"> </w:t>
      </w:r>
      <w:r w:rsidRPr="004C3957">
        <w:t xml:space="preserve">policy </w:t>
      </w:r>
      <w:r w:rsidR="00844FF1" w:rsidRPr="004C3957">
        <w:t>i</w:t>
      </w:r>
      <w:r w:rsidRPr="004C3957">
        <w:t xml:space="preserve">s </w:t>
      </w:r>
      <w:r w:rsidR="009D1B4C">
        <w:t>approved</w:t>
      </w:r>
      <w:r w:rsidRPr="004C3957">
        <w:t xml:space="preserve"> this will come into effect ready for the new academic year starting in September 202</w:t>
      </w:r>
      <w:r w:rsidR="3976EF59" w:rsidRPr="004C3957">
        <w:t>6</w:t>
      </w:r>
      <w:r w:rsidR="00F12714">
        <w:t>.</w:t>
      </w:r>
      <w:r w:rsidRPr="004C3957">
        <w:t xml:space="preserve"> </w:t>
      </w:r>
    </w:p>
    <w:p w14:paraId="0F605EED" w14:textId="21A8DDEF" w:rsidR="004C3957" w:rsidRPr="004C3957" w:rsidRDefault="004C3957" w:rsidP="6C68689A">
      <w:r>
        <w:t>Any new practice changes</w:t>
      </w:r>
      <w:r w:rsidR="00F12714">
        <w:t xml:space="preserve"> featured in proposal 2 are </w:t>
      </w:r>
      <w:r>
        <w:t>adopted by Cabinet</w:t>
      </w:r>
      <w:r w:rsidR="00F12714">
        <w:t>,</w:t>
      </w:r>
      <w:r>
        <w:t xml:space="preserve"> will be implemented immediately.</w:t>
      </w:r>
    </w:p>
    <w:p w14:paraId="3674C37B" w14:textId="7C94DA5C" w:rsidR="008C0176" w:rsidRDefault="00814883">
      <w:r>
        <w:t xml:space="preserve">Any applicants who have or are applying for travel assistance for the new academic year will have their application considered under the new post-16 </w:t>
      </w:r>
      <w:r w:rsidR="0F751C12">
        <w:t>policy.</w:t>
      </w:r>
    </w:p>
    <w:p w14:paraId="52DCC651" w14:textId="11108BA8" w:rsidR="6C68689A" w:rsidRDefault="6C68689A"/>
    <w:p w14:paraId="002DAA3F" w14:textId="5C78429A" w:rsidR="00776FA8" w:rsidRPr="000C7CDC" w:rsidRDefault="00776FA8" w:rsidP="0123E4B0">
      <w:pPr>
        <w:pStyle w:val="Heading1"/>
        <w:rPr>
          <w:b/>
          <w:bCs/>
        </w:rPr>
      </w:pPr>
      <w:bookmarkStart w:id="15" w:name="_Toc1045800610"/>
      <w:r>
        <w:t>Frequently Asked Questions and Answers</w:t>
      </w:r>
      <w:bookmarkEnd w:id="15"/>
    </w:p>
    <w:p w14:paraId="72E8D1D5" w14:textId="77777777" w:rsidR="00776FA8" w:rsidRPr="009E0E8B" w:rsidRDefault="00776FA8" w:rsidP="00776FA8">
      <w:pPr>
        <w:pStyle w:val="Footer"/>
        <w:rPr>
          <w:rFonts w:cs="Arial"/>
          <w:sz w:val="24"/>
          <w:szCs w:val="24"/>
        </w:rPr>
      </w:pPr>
    </w:p>
    <w:p w14:paraId="6D0943F7" w14:textId="77777777" w:rsidR="00994EE9" w:rsidRDefault="001B508E" w:rsidP="00FB1012">
      <w:pPr>
        <w:pStyle w:val="Heading2"/>
      </w:pPr>
      <w:bookmarkStart w:id="16" w:name="_Toc1087085687"/>
      <w:r>
        <w:t>Are the</w:t>
      </w:r>
      <w:r w:rsidR="00994EE9">
        <w:t xml:space="preserve"> Local Authority </w:t>
      </w:r>
      <w:r>
        <w:t>only doing this to save money</w:t>
      </w:r>
      <w:r w:rsidR="00994EE9">
        <w:t>?</w:t>
      </w:r>
      <w:bookmarkEnd w:id="16"/>
    </w:p>
    <w:p w14:paraId="5691BB7C" w14:textId="77777777" w:rsidR="00994EE9" w:rsidRDefault="00994EE9" w:rsidP="00776FA8">
      <w:pPr>
        <w:spacing w:after="0" w:line="240" w:lineRule="auto"/>
        <w:rPr>
          <w:rFonts w:asciiTheme="majorHAnsi" w:eastAsiaTheme="majorEastAsia" w:hAnsiTheme="majorHAnsi" w:cstheme="majorBidi"/>
          <w:sz w:val="36"/>
          <w:szCs w:val="36"/>
        </w:rPr>
      </w:pPr>
    </w:p>
    <w:p w14:paraId="3DD92E9C" w14:textId="3BC4D76F" w:rsidR="008A7C7C" w:rsidRPr="00371FF1" w:rsidRDefault="001B508E" w:rsidP="00776FA8">
      <w:pPr>
        <w:spacing w:after="0" w:line="240" w:lineRule="auto"/>
        <w:rPr>
          <w:rFonts w:cs="Arial"/>
        </w:rPr>
      </w:pPr>
      <w:r w:rsidRPr="00371FF1">
        <w:rPr>
          <w:rFonts w:cs="Arial"/>
        </w:rPr>
        <w:t xml:space="preserve">The Local Authority will be saving money, yes. </w:t>
      </w:r>
      <w:r w:rsidR="00871D04" w:rsidRPr="00371FF1">
        <w:rPr>
          <w:rFonts w:cs="Arial"/>
        </w:rPr>
        <w:t xml:space="preserve">We have a responsibility to ensure we are </w:t>
      </w:r>
      <w:r w:rsidR="00814883" w:rsidRPr="00371FF1">
        <w:rPr>
          <w:rFonts w:cs="Arial"/>
        </w:rPr>
        <w:t>securing</w:t>
      </w:r>
      <w:r w:rsidR="00871D04" w:rsidRPr="00371FF1">
        <w:rPr>
          <w:rFonts w:cs="Arial"/>
        </w:rPr>
        <w:t xml:space="preserve"> best value for the public purse</w:t>
      </w:r>
      <w:r w:rsidR="00C51760" w:rsidRPr="00371FF1">
        <w:rPr>
          <w:rFonts w:cs="Arial"/>
        </w:rPr>
        <w:t xml:space="preserve">. We also </w:t>
      </w:r>
      <w:r w:rsidR="00327770" w:rsidRPr="00371FF1">
        <w:rPr>
          <w:rFonts w:cs="Arial"/>
        </w:rPr>
        <w:t>must</w:t>
      </w:r>
      <w:r w:rsidR="00C51760" w:rsidRPr="00371FF1">
        <w:rPr>
          <w:rFonts w:cs="Arial"/>
        </w:rPr>
        <w:t xml:space="preserve"> ensure long term sustainability of the service</w:t>
      </w:r>
      <w:r w:rsidR="00327770" w:rsidRPr="00371FF1">
        <w:rPr>
          <w:rFonts w:cs="Arial"/>
        </w:rPr>
        <w:t xml:space="preserve"> in an </w:t>
      </w:r>
      <w:r w:rsidR="00B5325C" w:rsidRPr="00371FF1">
        <w:rPr>
          <w:rFonts w:cs="Arial"/>
        </w:rPr>
        <w:t>environment where the private hire market has contracted in recent years</w:t>
      </w:r>
      <w:r w:rsidR="00CE4AC1" w:rsidRPr="00371FF1">
        <w:rPr>
          <w:rFonts w:cs="Arial"/>
        </w:rPr>
        <w:t xml:space="preserve"> at a time when demand is at its highest. </w:t>
      </w:r>
    </w:p>
    <w:p w14:paraId="72F17BA0" w14:textId="77777777" w:rsidR="008A0CA7" w:rsidRPr="00371FF1" w:rsidRDefault="008A0CA7" w:rsidP="00776FA8">
      <w:pPr>
        <w:spacing w:after="0" w:line="240" w:lineRule="auto"/>
        <w:rPr>
          <w:rFonts w:cs="Arial"/>
        </w:rPr>
      </w:pPr>
    </w:p>
    <w:p w14:paraId="43556BC3" w14:textId="207128E1" w:rsidR="00994EE9" w:rsidRPr="00371FF1" w:rsidRDefault="00CE4AC1" w:rsidP="00776FA8">
      <w:pPr>
        <w:spacing w:after="0" w:line="240" w:lineRule="auto"/>
        <w:rPr>
          <w:rFonts w:cs="Arial"/>
        </w:rPr>
      </w:pPr>
      <w:r w:rsidRPr="00371FF1">
        <w:rPr>
          <w:rFonts w:cs="Arial"/>
        </w:rPr>
        <w:t>M</w:t>
      </w:r>
      <w:r w:rsidR="001B508E" w:rsidRPr="00371FF1">
        <w:rPr>
          <w:rFonts w:cs="Arial"/>
        </w:rPr>
        <w:t>ore importantly, there are many benefits</w:t>
      </w:r>
      <w:r w:rsidR="00814883" w:rsidRPr="00371FF1">
        <w:rPr>
          <w:rFonts w:cs="Arial"/>
        </w:rPr>
        <w:t xml:space="preserve"> associated with independent travel and/or the flexibility of personal budgets, t</w:t>
      </w:r>
      <w:r w:rsidR="001B508E" w:rsidRPr="00371FF1">
        <w:rPr>
          <w:rFonts w:cs="Arial"/>
        </w:rPr>
        <w:t xml:space="preserve">hey include: </w:t>
      </w:r>
    </w:p>
    <w:p w14:paraId="6527F2A2" w14:textId="77777777" w:rsidR="00994EE9" w:rsidRPr="00371FF1" w:rsidRDefault="001B508E" w:rsidP="00DA2304">
      <w:pPr>
        <w:pStyle w:val="ListParagraph"/>
        <w:numPr>
          <w:ilvl w:val="0"/>
          <w:numId w:val="12"/>
        </w:numPr>
        <w:spacing w:after="0" w:line="240" w:lineRule="auto"/>
        <w:rPr>
          <w:rFonts w:cs="Arial"/>
        </w:rPr>
      </w:pPr>
      <w:r w:rsidRPr="00371FF1">
        <w:rPr>
          <w:rFonts w:cs="Arial"/>
        </w:rPr>
        <w:t xml:space="preserve">Greater options around further education </w:t>
      </w:r>
    </w:p>
    <w:p w14:paraId="328472AA" w14:textId="77777777" w:rsidR="00994EE9" w:rsidRPr="00371FF1" w:rsidRDefault="001B508E" w:rsidP="00DA2304">
      <w:pPr>
        <w:pStyle w:val="ListParagraph"/>
        <w:numPr>
          <w:ilvl w:val="0"/>
          <w:numId w:val="12"/>
        </w:numPr>
        <w:spacing w:after="0" w:line="240" w:lineRule="auto"/>
        <w:rPr>
          <w:rFonts w:cs="Arial"/>
        </w:rPr>
      </w:pPr>
      <w:r w:rsidRPr="00371FF1">
        <w:rPr>
          <w:rFonts w:cs="Arial"/>
        </w:rPr>
        <w:t xml:space="preserve">Access to leisure opportunities </w:t>
      </w:r>
    </w:p>
    <w:p w14:paraId="21683038" w14:textId="67EDD5AF" w:rsidR="00994EE9" w:rsidRPr="00371FF1" w:rsidRDefault="001B508E" w:rsidP="00DA2304">
      <w:pPr>
        <w:pStyle w:val="ListParagraph"/>
        <w:numPr>
          <w:ilvl w:val="0"/>
          <w:numId w:val="12"/>
        </w:numPr>
        <w:spacing w:after="0" w:line="240" w:lineRule="auto"/>
        <w:rPr>
          <w:rFonts w:cs="Arial"/>
        </w:rPr>
      </w:pPr>
      <w:r w:rsidRPr="00371FF1">
        <w:rPr>
          <w:rFonts w:cs="Arial"/>
        </w:rPr>
        <w:t>Freedom to develop a social network</w:t>
      </w:r>
    </w:p>
    <w:p w14:paraId="274F2D07" w14:textId="77777777" w:rsidR="00994EE9" w:rsidRPr="00371FF1" w:rsidRDefault="001B508E" w:rsidP="00DA2304">
      <w:pPr>
        <w:pStyle w:val="ListParagraph"/>
        <w:numPr>
          <w:ilvl w:val="0"/>
          <w:numId w:val="12"/>
        </w:numPr>
        <w:spacing w:after="0" w:line="240" w:lineRule="auto"/>
        <w:rPr>
          <w:rFonts w:cs="Arial"/>
        </w:rPr>
      </w:pPr>
      <w:r w:rsidRPr="00371FF1">
        <w:rPr>
          <w:rFonts w:cs="Arial"/>
        </w:rPr>
        <w:t xml:space="preserve">Opportunities for work experience </w:t>
      </w:r>
    </w:p>
    <w:p w14:paraId="7C6A0186" w14:textId="77CEEE34" w:rsidR="00D770FE" w:rsidRPr="00371FF1" w:rsidRDefault="001B508E" w:rsidP="00DA2304">
      <w:pPr>
        <w:pStyle w:val="ListParagraph"/>
        <w:numPr>
          <w:ilvl w:val="0"/>
          <w:numId w:val="12"/>
        </w:numPr>
        <w:spacing w:after="0" w:line="240" w:lineRule="auto"/>
        <w:rPr>
          <w:rFonts w:cs="Arial"/>
        </w:rPr>
      </w:pPr>
      <w:r w:rsidRPr="00371FF1">
        <w:rPr>
          <w:rFonts w:cs="Arial"/>
        </w:rPr>
        <w:t xml:space="preserve">Arriving at a destination the same way as their </w:t>
      </w:r>
      <w:r w:rsidR="00FE3F3A" w:rsidRPr="00371FF1">
        <w:rPr>
          <w:rFonts w:cs="Arial"/>
        </w:rPr>
        <w:t>peers</w:t>
      </w:r>
    </w:p>
    <w:p w14:paraId="7465ACB6" w14:textId="6018D920" w:rsidR="00AE4EBB" w:rsidRPr="00371FF1" w:rsidRDefault="00AE4EBB" w:rsidP="00DA2304">
      <w:pPr>
        <w:pStyle w:val="ListParagraph"/>
        <w:numPr>
          <w:ilvl w:val="0"/>
          <w:numId w:val="12"/>
        </w:numPr>
        <w:spacing w:after="0" w:line="240" w:lineRule="auto"/>
        <w:rPr>
          <w:rFonts w:cs="Arial"/>
        </w:rPr>
      </w:pPr>
      <w:r w:rsidRPr="00371FF1">
        <w:rPr>
          <w:rFonts w:cs="Arial"/>
        </w:rPr>
        <w:t>Freedom and flexibility to choose the most appropriate travel arrangements for your child that best fit your personal circumstances</w:t>
      </w:r>
    </w:p>
    <w:p w14:paraId="201A77F5" w14:textId="105E00E4" w:rsidR="00FE2E90" w:rsidRDefault="00AE4EBB" w:rsidP="00DA2304">
      <w:pPr>
        <w:pStyle w:val="ListParagraph"/>
        <w:numPr>
          <w:ilvl w:val="0"/>
          <w:numId w:val="12"/>
        </w:numPr>
        <w:spacing w:after="0" w:line="240" w:lineRule="auto"/>
        <w:rPr>
          <w:rFonts w:cs="Arial"/>
        </w:rPr>
      </w:pPr>
      <w:r w:rsidRPr="00371FF1">
        <w:rPr>
          <w:rFonts w:cs="Arial"/>
        </w:rPr>
        <w:t>It provides a direct link to the school</w:t>
      </w:r>
      <w:r w:rsidR="0018303B" w:rsidRPr="00371FF1">
        <w:rPr>
          <w:rFonts w:cs="Arial"/>
        </w:rPr>
        <w:t>/college</w:t>
      </w:r>
      <w:r w:rsidRPr="00371FF1">
        <w:rPr>
          <w:rFonts w:cs="Arial"/>
        </w:rPr>
        <w:t xml:space="preserve"> and more frequent opportunities to discuss a child/young person’s progress with teachers that they may not have previously had.</w:t>
      </w:r>
    </w:p>
    <w:p w14:paraId="466CAC19" w14:textId="34472CB6" w:rsidR="0002576A" w:rsidRPr="00371FF1" w:rsidRDefault="0002576A" w:rsidP="00DA2304">
      <w:pPr>
        <w:pStyle w:val="ListParagraph"/>
        <w:numPr>
          <w:ilvl w:val="0"/>
          <w:numId w:val="12"/>
        </w:numPr>
        <w:spacing w:after="0" w:line="240" w:lineRule="auto"/>
        <w:rPr>
          <w:rFonts w:cs="Arial"/>
        </w:rPr>
      </w:pPr>
      <w:r>
        <w:rPr>
          <w:rFonts w:cs="Arial"/>
        </w:rPr>
        <w:t>For children under 16 and young adults over 19</w:t>
      </w:r>
      <w:r w:rsidR="003A340A">
        <w:rPr>
          <w:rFonts w:cs="Arial"/>
        </w:rPr>
        <w:t xml:space="preserve">. A personal budget </w:t>
      </w:r>
      <w:r w:rsidR="00732FC8">
        <w:rPr>
          <w:rFonts w:cs="Arial"/>
        </w:rPr>
        <w:t xml:space="preserve">would cover all costs incurred which gives greater flexibility to arrange </w:t>
      </w:r>
      <w:r w:rsidR="001C20A0">
        <w:rPr>
          <w:rFonts w:cs="Arial"/>
        </w:rPr>
        <w:t xml:space="preserve">travel assistance which suits the family. </w:t>
      </w:r>
    </w:p>
    <w:p w14:paraId="2E0E51D3" w14:textId="77777777" w:rsidR="0020156A" w:rsidRDefault="0020156A" w:rsidP="00776FA8">
      <w:pPr>
        <w:spacing w:after="0" w:line="240" w:lineRule="auto"/>
        <w:rPr>
          <w:rFonts w:cs="Arial"/>
          <w:sz w:val="24"/>
          <w:szCs w:val="24"/>
        </w:rPr>
      </w:pPr>
    </w:p>
    <w:p w14:paraId="52EA6E71" w14:textId="1D797A9A" w:rsidR="6C68689A" w:rsidRDefault="6C68689A" w:rsidP="6C68689A">
      <w:pPr>
        <w:spacing w:after="0" w:line="240" w:lineRule="auto"/>
        <w:rPr>
          <w:rFonts w:cs="Arial"/>
          <w:sz w:val="24"/>
          <w:szCs w:val="24"/>
        </w:rPr>
      </w:pPr>
    </w:p>
    <w:p w14:paraId="62A7DF05" w14:textId="1166EA0B" w:rsidR="00202E55" w:rsidRPr="00202E55" w:rsidRDefault="00202E55" w:rsidP="00164D97">
      <w:pPr>
        <w:pStyle w:val="Heading2"/>
      </w:pPr>
      <w:bookmarkStart w:id="17" w:name="_Toc1906945569"/>
      <w:r>
        <w:t xml:space="preserve">Will </w:t>
      </w:r>
      <w:r w:rsidR="00262BE3">
        <w:t>a PTB</w:t>
      </w:r>
      <w:r>
        <w:t xml:space="preserve"> have an impact o</w:t>
      </w:r>
      <w:r w:rsidR="00432177">
        <w:t>n</w:t>
      </w:r>
      <w:r>
        <w:t xml:space="preserve"> other benefits?</w:t>
      </w:r>
      <w:bookmarkEnd w:id="17"/>
    </w:p>
    <w:p w14:paraId="5D239CE1" w14:textId="77777777" w:rsidR="00202E55" w:rsidRPr="00202E55" w:rsidRDefault="00202E55" w:rsidP="00202E55">
      <w:pPr>
        <w:spacing w:after="0" w:line="240" w:lineRule="auto"/>
        <w:rPr>
          <w:rFonts w:cs="Arial"/>
          <w:sz w:val="24"/>
          <w:szCs w:val="24"/>
        </w:rPr>
      </w:pPr>
    </w:p>
    <w:p w14:paraId="3A464A51" w14:textId="55791D04" w:rsidR="00202E55" w:rsidRPr="00554BA5" w:rsidRDefault="00202E55" w:rsidP="00202E55">
      <w:pPr>
        <w:spacing w:after="0" w:line="240" w:lineRule="auto"/>
        <w:rPr>
          <w:rFonts w:cs="Arial"/>
        </w:rPr>
      </w:pPr>
      <w:r w:rsidRPr="6C68689A">
        <w:rPr>
          <w:rFonts w:cs="Arial"/>
        </w:rPr>
        <w:t>No. PTBs have no impact on any other benefits you might receive.</w:t>
      </w:r>
      <w:r w:rsidR="00D46ADF">
        <w:rPr>
          <w:rFonts w:cs="Arial"/>
        </w:rPr>
        <w:t xml:space="preserve"> You should always seek your own advice in relation to your personal claim.</w:t>
      </w:r>
    </w:p>
    <w:p w14:paraId="1703390D" w14:textId="3518AFA9" w:rsidR="6C68689A" w:rsidRDefault="6C68689A" w:rsidP="6C68689A">
      <w:pPr>
        <w:pStyle w:val="Heading2"/>
      </w:pPr>
    </w:p>
    <w:p w14:paraId="78E13B3B" w14:textId="589B404C" w:rsidR="504D4490" w:rsidRDefault="504D4490">
      <w:r>
        <w:br w:type="page"/>
      </w:r>
    </w:p>
    <w:p w14:paraId="3A82927F" w14:textId="5FB2AC97" w:rsidR="504D4490" w:rsidRDefault="504D4490" w:rsidP="504D4490">
      <w:pPr>
        <w:pStyle w:val="Heading2"/>
      </w:pPr>
    </w:p>
    <w:p w14:paraId="473DB492" w14:textId="57C4D98E" w:rsidR="002717A2" w:rsidRPr="00554F87" w:rsidRDefault="002717A2" w:rsidP="002717A2">
      <w:pPr>
        <w:pStyle w:val="Heading2"/>
      </w:pPr>
      <w:bookmarkStart w:id="18" w:name="_Toc2130848001"/>
      <w:r>
        <w:t xml:space="preserve">Will the </w:t>
      </w:r>
      <w:r w:rsidR="00262BE3">
        <w:t xml:space="preserve">PTB </w:t>
      </w:r>
      <w:r>
        <w:t>payments be taxed?</w:t>
      </w:r>
      <w:bookmarkEnd w:id="18"/>
    </w:p>
    <w:p w14:paraId="25452387" w14:textId="77777777" w:rsidR="002717A2" w:rsidRPr="00554F87" w:rsidRDefault="002717A2" w:rsidP="002717A2">
      <w:pPr>
        <w:spacing w:after="0" w:line="240" w:lineRule="auto"/>
        <w:jc w:val="both"/>
        <w:rPr>
          <w:rFonts w:cs="Arial"/>
          <w:b/>
          <w:sz w:val="24"/>
          <w:szCs w:val="24"/>
        </w:rPr>
      </w:pPr>
    </w:p>
    <w:p w14:paraId="6870A764" w14:textId="77777777" w:rsidR="002717A2" w:rsidRPr="00554BA5" w:rsidRDefault="002717A2" w:rsidP="002717A2">
      <w:pPr>
        <w:spacing w:after="0" w:line="240" w:lineRule="auto"/>
        <w:jc w:val="both"/>
        <w:rPr>
          <w:rFonts w:cs="Arial"/>
        </w:rPr>
      </w:pPr>
      <w:r w:rsidRPr="00554BA5">
        <w:rPr>
          <w:rFonts w:cs="Arial"/>
        </w:rPr>
        <w:t>No. The payments are not taxed as the budget is a payment made in relation to the child / young person not the parents. It is used to enable your child to get to and from school each day and should not be used for any other purpose.</w:t>
      </w:r>
    </w:p>
    <w:p w14:paraId="53F3B398" w14:textId="77777777" w:rsidR="002717A2" w:rsidRDefault="002717A2" w:rsidP="00202E55">
      <w:pPr>
        <w:spacing w:after="0" w:line="240" w:lineRule="auto"/>
        <w:rPr>
          <w:rFonts w:cs="Arial"/>
          <w:sz w:val="24"/>
          <w:szCs w:val="24"/>
        </w:rPr>
      </w:pPr>
    </w:p>
    <w:p w14:paraId="428F00AC" w14:textId="1305DCB8" w:rsidR="00DD32D6" w:rsidRPr="00DD32D6" w:rsidRDefault="00DD32D6" w:rsidP="00DD32D6">
      <w:pPr>
        <w:pStyle w:val="Heading2"/>
      </w:pPr>
      <w:bookmarkStart w:id="19" w:name="_Toc1794844556"/>
      <w:r>
        <w:t xml:space="preserve">If I have two or more children with EHC </w:t>
      </w:r>
      <w:r w:rsidR="006D533A">
        <w:t>plans,</w:t>
      </w:r>
      <w:r>
        <w:t xml:space="preserve"> can I claim a PTB for each child?</w:t>
      </w:r>
      <w:bookmarkEnd w:id="19"/>
    </w:p>
    <w:p w14:paraId="0319A798" w14:textId="77777777" w:rsidR="00DD32D6" w:rsidRPr="00DD32D6" w:rsidRDefault="00DD32D6" w:rsidP="00DD32D6">
      <w:pPr>
        <w:spacing w:after="0" w:line="240" w:lineRule="auto"/>
        <w:rPr>
          <w:rFonts w:cs="Arial"/>
          <w:b/>
          <w:sz w:val="24"/>
          <w:szCs w:val="24"/>
        </w:rPr>
      </w:pPr>
    </w:p>
    <w:p w14:paraId="0A3F3548" w14:textId="020F7D0F" w:rsidR="00DD32D6" w:rsidRPr="00554BA5" w:rsidRDefault="00DD32D6" w:rsidP="00DD32D6">
      <w:pPr>
        <w:spacing w:after="0" w:line="240" w:lineRule="auto"/>
        <w:rPr>
          <w:rFonts w:cs="Arial"/>
        </w:rPr>
      </w:pPr>
      <w:r w:rsidRPr="00554BA5">
        <w:rPr>
          <w:rFonts w:cs="Arial"/>
        </w:rPr>
        <w:t>You can claim for each child but whilst the first child would receive 100% of the PTB, the second child would only receive the mileage and not a lump sum payment. If both children are at the same school only one PTB can be claimed.</w:t>
      </w:r>
    </w:p>
    <w:p w14:paraId="2709EB27" w14:textId="77777777" w:rsidR="00DD32D6" w:rsidRPr="00202E55" w:rsidRDefault="00DD32D6" w:rsidP="00202E55">
      <w:pPr>
        <w:spacing w:after="0" w:line="240" w:lineRule="auto"/>
        <w:rPr>
          <w:rFonts w:cs="Arial"/>
          <w:sz w:val="24"/>
          <w:szCs w:val="24"/>
        </w:rPr>
      </w:pPr>
    </w:p>
    <w:p w14:paraId="4EA964FE" w14:textId="4FDE423A" w:rsidR="00776FA8" w:rsidRPr="009E0E8B" w:rsidRDefault="00BA5690" w:rsidP="00250E6A">
      <w:pPr>
        <w:pStyle w:val="Heading2"/>
      </w:pPr>
      <w:bookmarkStart w:id="20" w:name="_Toc1185006859"/>
      <w:r>
        <w:t>Would</w:t>
      </w:r>
      <w:r w:rsidR="00776FA8">
        <w:t xml:space="preserve"> there be any disruption to my child’s education?</w:t>
      </w:r>
      <w:bookmarkEnd w:id="20"/>
    </w:p>
    <w:p w14:paraId="539439EA" w14:textId="77777777" w:rsidR="00776FA8" w:rsidRPr="009E0E8B" w:rsidRDefault="00776FA8" w:rsidP="00776FA8">
      <w:pPr>
        <w:spacing w:after="0" w:line="240" w:lineRule="auto"/>
        <w:rPr>
          <w:rFonts w:cs="Arial"/>
          <w:sz w:val="24"/>
          <w:szCs w:val="24"/>
        </w:rPr>
      </w:pPr>
    </w:p>
    <w:p w14:paraId="311809B0" w14:textId="1D872ADF" w:rsidR="00776FA8" w:rsidRPr="00554BA5" w:rsidRDefault="00776FA8" w:rsidP="006D533A">
      <w:pPr>
        <w:spacing w:after="0" w:line="240" w:lineRule="auto"/>
        <w:rPr>
          <w:rFonts w:cs="Arial"/>
        </w:rPr>
      </w:pPr>
      <w:r w:rsidRPr="00554BA5">
        <w:rPr>
          <w:rFonts w:cs="Arial"/>
        </w:rPr>
        <w:t>The Council will work together with parents/carers to ensure that this is kept to an absolute minimum. Careful planning with the full co-operation of all parties can avoid most disruption</w:t>
      </w:r>
      <w:r w:rsidR="00A730EB" w:rsidRPr="00554BA5">
        <w:rPr>
          <w:rFonts w:cs="Arial"/>
        </w:rPr>
        <w:t>.</w:t>
      </w:r>
    </w:p>
    <w:p w14:paraId="1B66921C" w14:textId="77777777" w:rsidR="000E21B7" w:rsidRPr="00554BA5" w:rsidRDefault="000E21B7" w:rsidP="006D533A">
      <w:pPr>
        <w:spacing w:after="0" w:line="240" w:lineRule="auto"/>
        <w:rPr>
          <w:rFonts w:cs="Arial"/>
        </w:rPr>
      </w:pPr>
    </w:p>
    <w:p w14:paraId="78663749" w14:textId="77777777" w:rsidR="00325B6F" w:rsidRDefault="00325B6F" w:rsidP="006D533A">
      <w:pPr>
        <w:spacing w:after="0" w:line="240" w:lineRule="auto"/>
        <w:rPr>
          <w:rFonts w:cs="Arial"/>
          <w:sz w:val="24"/>
          <w:szCs w:val="24"/>
        </w:rPr>
      </w:pPr>
    </w:p>
    <w:p w14:paraId="077C73C9" w14:textId="77777777" w:rsidR="00325B6F" w:rsidRDefault="00325B6F" w:rsidP="006D533A">
      <w:pPr>
        <w:spacing w:after="0" w:line="240" w:lineRule="auto"/>
        <w:rPr>
          <w:rFonts w:cs="Arial"/>
          <w:sz w:val="24"/>
          <w:szCs w:val="24"/>
        </w:rPr>
      </w:pPr>
    </w:p>
    <w:p w14:paraId="6562F8B1" w14:textId="77777777" w:rsidR="00325B6F" w:rsidRDefault="00325B6F" w:rsidP="006D533A">
      <w:pPr>
        <w:spacing w:after="0" w:line="240" w:lineRule="auto"/>
        <w:rPr>
          <w:rFonts w:cs="Arial"/>
          <w:sz w:val="24"/>
          <w:szCs w:val="24"/>
        </w:rPr>
      </w:pPr>
    </w:p>
    <w:p w14:paraId="07FC05C2" w14:textId="77777777" w:rsidR="00325B6F" w:rsidRDefault="00325B6F" w:rsidP="006D533A">
      <w:pPr>
        <w:spacing w:after="0" w:line="240" w:lineRule="auto"/>
        <w:rPr>
          <w:rFonts w:cs="Arial"/>
          <w:sz w:val="24"/>
          <w:szCs w:val="24"/>
        </w:rPr>
      </w:pPr>
    </w:p>
    <w:p w14:paraId="3BCE0495" w14:textId="77777777" w:rsidR="00325B6F" w:rsidRDefault="00325B6F" w:rsidP="006D533A">
      <w:pPr>
        <w:spacing w:after="0" w:line="240" w:lineRule="auto"/>
        <w:rPr>
          <w:rFonts w:cs="Arial"/>
          <w:sz w:val="24"/>
          <w:szCs w:val="24"/>
        </w:rPr>
      </w:pPr>
    </w:p>
    <w:p w14:paraId="36AD77AD" w14:textId="37D4F4BA" w:rsidR="00325B6F" w:rsidRDefault="00325B6F">
      <w:pPr>
        <w:rPr>
          <w:rFonts w:cs="Arial"/>
          <w:sz w:val="24"/>
          <w:szCs w:val="24"/>
        </w:rPr>
      </w:pPr>
      <w:r>
        <w:rPr>
          <w:rFonts w:cs="Arial"/>
          <w:sz w:val="24"/>
          <w:szCs w:val="24"/>
        </w:rPr>
        <w:br w:type="page"/>
      </w:r>
    </w:p>
    <w:p w14:paraId="6AE8C3E9" w14:textId="66359240" w:rsidR="009B7858" w:rsidRPr="000C7CDC" w:rsidRDefault="00645C9F" w:rsidP="0123E4B0">
      <w:pPr>
        <w:pStyle w:val="Heading1"/>
        <w:rPr>
          <w:b/>
          <w:bCs/>
        </w:rPr>
      </w:pPr>
      <w:bookmarkStart w:id="21" w:name="_Toc785829962"/>
      <w:r>
        <w:lastRenderedPageBreak/>
        <w:t>appendix</w:t>
      </w:r>
      <w:r w:rsidR="009B7858">
        <w:t xml:space="preserve"> 1</w:t>
      </w:r>
      <w:bookmarkEnd w:id="21"/>
    </w:p>
    <w:p w14:paraId="7FBD44FB" w14:textId="77777777" w:rsidR="00325B6F" w:rsidRDefault="00325B6F" w:rsidP="006D533A">
      <w:pPr>
        <w:spacing w:after="0" w:line="240" w:lineRule="auto"/>
        <w:rPr>
          <w:rFonts w:cs="Arial"/>
          <w:sz w:val="24"/>
          <w:szCs w:val="24"/>
        </w:rPr>
      </w:pPr>
    </w:p>
    <w:p w14:paraId="17C7CD30" w14:textId="25F7EFF9" w:rsidR="009B7858" w:rsidRDefault="009B7858" w:rsidP="009B7858">
      <w:pPr>
        <w:pStyle w:val="Heading2"/>
      </w:pPr>
      <w:bookmarkStart w:id="22" w:name="_Toc1779333761"/>
      <w:r>
        <w:t xml:space="preserve">Table of </w:t>
      </w:r>
      <w:r w:rsidR="009F5199">
        <w:t>Stockport Hackney carriage fares</w:t>
      </w:r>
      <w:bookmarkEnd w:id="22"/>
    </w:p>
    <w:p w14:paraId="6D74DAA1" w14:textId="04EE06CF" w:rsidR="009F5199" w:rsidRDefault="009F5199" w:rsidP="006D533A">
      <w:pPr>
        <w:spacing w:after="0" w:line="240" w:lineRule="auto"/>
        <w:rPr>
          <w:rFonts w:cs="Arial"/>
          <w:sz w:val="24"/>
          <w:szCs w:val="24"/>
        </w:rPr>
      </w:pPr>
    </w:p>
    <w:tbl>
      <w:tblPr>
        <w:tblW w:w="87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6"/>
        <w:gridCol w:w="1433"/>
      </w:tblGrid>
      <w:tr w:rsidR="00EB4725" w:rsidRPr="00EB4725" w14:paraId="19CC99EF" w14:textId="77777777" w:rsidTr="000C6700">
        <w:trPr>
          <w:trHeight w:val="281"/>
          <w:tblCellSpacing w:w="15" w:type="dxa"/>
        </w:trPr>
        <w:tc>
          <w:tcPr>
            <w:tcW w:w="7321" w:type="dxa"/>
            <w:vAlign w:val="center"/>
            <w:hideMark/>
          </w:tcPr>
          <w:p w14:paraId="529603AF" w14:textId="16AAD8DE" w:rsidR="00EB4725" w:rsidRPr="00EB4725" w:rsidRDefault="00FA1C37" w:rsidP="00EB4725">
            <w:pPr>
              <w:spacing w:after="0" w:line="240" w:lineRule="auto"/>
              <w:rPr>
                <w:rFonts w:cs="Arial"/>
                <w:b/>
                <w:bCs/>
              </w:rPr>
            </w:pPr>
            <w:r w:rsidRPr="00FA1C37">
              <w:rPr>
                <w:rFonts w:cs="Arial"/>
                <w:b/>
                <w:bCs/>
              </w:rPr>
              <w:t xml:space="preserve">Tariff 1 - </w:t>
            </w:r>
            <w:r w:rsidR="00EB4725" w:rsidRPr="00FA1C37">
              <w:rPr>
                <w:rFonts w:cs="Arial"/>
                <w:b/>
                <w:bCs/>
              </w:rPr>
              <w:t>Normal day rate (6am to 11:59pm)</w:t>
            </w:r>
          </w:p>
        </w:tc>
        <w:tc>
          <w:tcPr>
            <w:tcW w:w="1388" w:type="dxa"/>
            <w:vAlign w:val="center"/>
            <w:hideMark/>
          </w:tcPr>
          <w:p w14:paraId="6018283D" w14:textId="5C1D6C18" w:rsidR="00EB4725" w:rsidRPr="00EB4725" w:rsidRDefault="00EB4725" w:rsidP="00EB4725">
            <w:pPr>
              <w:spacing w:after="0" w:line="240" w:lineRule="auto"/>
              <w:rPr>
                <w:rFonts w:cs="Arial"/>
              </w:rPr>
            </w:pPr>
          </w:p>
        </w:tc>
      </w:tr>
      <w:tr w:rsidR="00EB4725" w:rsidRPr="00EB4725" w14:paraId="7F272F88" w14:textId="77777777" w:rsidTr="000C6700">
        <w:trPr>
          <w:trHeight w:val="281"/>
          <w:tblCellSpacing w:w="15" w:type="dxa"/>
        </w:trPr>
        <w:tc>
          <w:tcPr>
            <w:tcW w:w="7321" w:type="dxa"/>
            <w:vAlign w:val="center"/>
            <w:hideMark/>
          </w:tcPr>
          <w:p w14:paraId="593A1D45" w14:textId="44C5F248" w:rsidR="00EB4725" w:rsidRPr="00EB4725" w:rsidRDefault="000C656C" w:rsidP="00EB4725">
            <w:pPr>
              <w:spacing w:after="0" w:line="240" w:lineRule="auto"/>
              <w:rPr>
                <w:rFonts w:cs="Arial"/>
              </w:rPr>
            </w:pPr>
            <w:r w:rsidRPr="00554BA5">
              <w:rPr>
                <w:rFonts w:cs="Arial"/>
              </w:rPr>
              <w:t>Up to 878 yards</w:t>
            </w:r>
          </w:p>
        </w:tc>
        <w:tc>
          <w:tcPr>
            <w:tcW w:w="1388" w:type="dxa"/>
            <w:vAlign w:val="center"/>
            <w:hideMark/>
          </w:tcPr>
          <w:p w14:paraId="2581C9CB" w14:textId="258EE721" w:rsidR="00EB4725" w:rsidRPr="00EB4725" w:rsidRDefault="00EB4725" w:rsidP="00EB4725">
            <w:pPr>
              <w:spacing w:after="0" w:line="240" w:lineRule="auto"/>
              <w:rPr>
                <w:rFonts w:cs="Arial"/>
              </w:rPr>
            </w:pPr>
            <w:r w:rsidRPr="00EB4725">
              <w:rPr>
                <w:rFonts w:cs="Arial"/>
              </w:rPr>
              <w:t>£</w:t>
            </w:r>
            <w:r w:rsidR="000C656C" w:rsidRPr="00554BA5">
              <w:rPr>
                <w:rFonts w:cs="Arial"/>
              </w:rPr>
              <w:t>3</w:t>
            </w:r>
          </w:p>
        </w:tc>
      </w:tr>
      <w:tr w:rsidR="00EB4725" w:rsidRPr="00EB4725" w14:paraId="5F3EA733" w14:textId="77777777" w:rsidTr="000C6700">
        <w:trPr>
          <w:trHeight w:val="269"/>
          <w:tblCellSpacing w:w="15" w:type="dxa"/>
        </w:trPr>
        <w:tc>
          <w:tcPr>
            <w:tcW w:w="7321" w:type="dxa"/>
            <w:vAlign w:val="center"/>
            <w:hideMark/>
          </w:tcPr>
          <w:p w14:paraId="1D577CDA" w14:textId="6EB136C3" w:rsidR="00EB4725" w:rsidRPr="00EB4725" w:rsidRDefault="000C656C" w:rsidP="00EB4725">
            <w:pPr>
              <w:spacing w:after="0" w:line="240" w:lineRule="auto"/>
              <w:rPr>
                <w:rFonts w:cs="Arial"/>
              </w:rPr>
            </w:pPr>
            <w:r w:rsidRPr="00554BA5">
              <w:rPr>
                <w:rFonts w:cs="Arial"/>
              </w:rPr>
              <w:t xml:space="preserve">Then for every 126 yards </w:t>
            </w:r>
          </w:p>
        </w:tc>
        <w:tc>
          <w:tcPr>
            <w:tcW w:w="1388" w:type="dxa"/>
            <w:vAlign w:val="center"/>
            <w:hideMark/>
          </w:tcPr>
          <w:p w14:paraId="405D8831" w14:textId="59E9E4AC" w:rsidR="00EB4725" w:rsidRPr="00EB4725" w:rsidRDefault="000C656C" w:rsidP="00EB4725">
            <w:pPr>
              <w:spacing w:after="0" w:line="240" w:lineRule="auto"/>
              <w:rPr>
                <w:rFonts w:cs="Arial"/>
              </w:rPr>
            </w:pPr>
            <w:r w:rsidRPr="00554BA5">
              <w:rPr>
                <w:rFonts w:cs="Arial"/>
              </w:rPr>
              <w:t>£0.20</w:t>
            </w:r>
            <w:r w:rsidR="00DA2D91" w:rsidRPr="00554BA5">
              <w:rPr>
                <w:rFonts w:cs="Arial"/>
              </w:rPr>
              <w:t>p</w:t>
            </w:r>
          </w:p>
        </w:tc>
      </w:tr>
      <w:tr w:rsidR="00DA2D91" w:rsidRPr="00EB4725" w14:paraId="418F1081" w14:textId="77777777" w:rsidTr="000C6700">
        <w:trPr>
          <w:trHeight w:val="281"/>
          <w:tblCellSpacing w:w="15" w:type="dxa"/>
        </w:trPr>
        <w:tc>
          <w:tcPr>
            <w:tcW w:w="7321" w:type="dxa"/>
            <w:vAlign w:val="center"/>
            <w:hideMark/>
          </w:tcPr>
          <w:p w14:paraId="01A142D9" w14:textId="23CAAF3C" w:rsidR="00DA2D91" w:rsidRPr="00EB4725" w:rsidRDefault="00DA2D91" w:rsidP="00DA2D91">
            <w:pPr>
              <w:spacing w:after="0" w:line="240" w:lineRule="auto"/>
              <w:rPr>
                <w:rFonts w:cs="Arial"/>
              </w:rPr>
            </w:pPr>
            <w:r w:rsidRPr="00554BA5">
              <w:rPr>
                <w:rFonts w:cs="Arial"/>
              </w:rPr>
              <w:t>Waiting time (every 40 seconds)</w:t>
            </w:r>
          </w:p>
        </w:tc>
        <w:tc>
          <w:tcPr>
            <w:tcW w:w="1388" w:type="dxa"/>
            <w:vAlign w:val="center"/>
            <w:hideMark/>
          </w:tcPr>
          <w:p w14:paraId="228E20DA" w14:textId="4107652C" w:rsidR="00DA2D91" w:rsidRPr="00EB4725" w:rsidRDefault="00DA2D91" w:rsidP="00DA2D91">
            <w:pPr>
              <w:spacing w:after="0" w:line="240" w:lineRule="auto"/>
              <w:rPr>
                <w:rFonts w:cs="Arial"/>
              </w:rPr>
            </w:pPr>
            <w:r w:rsidRPr="00554BA5">
              <w:rPr>
                <w:rFonts w:cs="Arial"/>
              </w:rPr>
              <w:t>£0.20p</w:t>
            </w:r>
          </w:p>
        </w:tc>
      </w:tr>
    </w:tbl>
    <w:p w14:paraId="2A384781" w14:textId="77777777" w:rsidR="00EB4725" w:rsidRDefault="00EB4725" w:rsidP="006D533A">
      <w:pPr>
        <w:spacing w:after="0" w:line="240" w:lineRule="auto"/>
        <w:rPr>
          <w:rFonts w:cs="Arial"/>
          <w:sz w:val="24"/>
          <w:szCs w:val="24"/>
        </w:rPr>
      </w:pPr>
    </w:p>
    <w:p w14:paraId="560F624E" w14:textId="77777777" w:rsidR="009F5199" w:rsidRDefault="009F5199" w:rsidP="006D533A">
      <w:pPr>
        <w:spacing w:after="0" w:line="240" w:lineRule="auto"/>
        <w:rPr>
          <w:rFonts w:cs="Arial"/>
          <w:sz w:val="24"/>
          <w:szCs w:val="24"/>
        </w:rPr>
      </w:pPr>
    </w:p>
    <w:p w14:paraId="779D5C3F" w14:textId="1C128449" w:rsidR="009B7858" w:rsidRDefault="00DE0370" w:rsidP="005B7CA9">
      <w:pPr>
        <w:pStyle w:val="Heading2"/>
        <w:rPr>
          <w:rFonts w:cs="Arial"/>
          <w:sz w:val="24"/>
          <w:szCs w:val="24"/>
        </w:rPr>
      </w:pPr>
      <w:bookmarkStart w:id="23" w:name="_Toc1855621194"/>
      <w:r>
        <w:t xml:space="preserve">Table of </w:t>
      </w:r>
      <w:r w:rsidR="005B7CA9">
        <w:t xml:space="preserve">price </w:t>
      </w:r>
      <w:r w:rsidR="00C66175">
        <w:t xml:space="preserve">per trip </w:t>
      </w:r>
      <w:r w:rsidR="005B7CA9">
        <w:t>premiums for vehicle requirements</w:t>
      </w:r>
      <w:bookmarkEnd w:id="23"/>
    </w:p>
    <w:p w14:paraId="4822925F" w14:textId="77777777" w:rsidR="00DE0370" w:rsidRDefault="00DE0370" w:rsidP="006D533A">
      <w:pPr>
        <w:spacing w:after="0" w:line="240" w:lineRule="auto"/>
        <w:rPr>
          <w:rFonts w:cs="Arial"/>
          <w:sz w:val="24"/>
          <w:szCs w:val="24"/>
        </w:rPr>
      </w:pPr>
    </w:p>
    <w:tbl>
      <w:tblPr>
        <w:tblW w:w="87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6"/>
        <w:gridCol w:w="1433"/>
      </w:tblGrid>
      <w:tr w:rsidR="000E21B7" w:rsidRPr="000E21B7" w14:paraId="48012C46" w14:textId="77777777" w:rsidTr="000C6700">
        <w:trPr>
          <w:trHeight w:val="281"/>
          <w:tblCellSpacing w:w="15" w:type="dxa"/>
        </w:trPr>
        <w:tc>
          <w:tcPr>
            <w:tcW w:w="7321" w:type="dxa"/>
            <w:vAlign w:val="center"/>
            <w:hideMark/>
          </w:tcPr>
          <w:p w14:paraId="170F0A66" w14:textId="1AF7F897" w:rsidR="000E21B7" w:rsidRPr="000E21B7" w:rsidRDefault="00660747" w:rsidP="000E21B7">
            <w:pPr>
              <w:spacing w:after="0" w:line="240" w:lineRule="auto"/>
              <w:rPr>
                <w:rFonts w:cs="Arial"/>
              </w:rPr>
            </w:pPr>
            <w:bookmarkStart w:id="24" w:name="_Hlk196399641"/>
            <w:r w:rsidRPr="00554BA5">
              <w:rPr>
                <w:rFonts w:cs="Arial"/>
              </w:rPr>
              <w:t>Saloon Car</w:t>
            </w:r>
          </w:p>
        </w:tc>
        <w:tc>
          <w:tcPr>
            <w:tcW w:w="1388" w:type="dxa"/>
            <w:vAlign w:val="center"/>
            <w:hideMark/>
          </w:tcPr>
          <w:p w14:paraId="370EA5F3" w14:textId="30C1496E" w:rsidR="000E21B7" w:rsidRPr="000E21B7" w:rsidRDefault="005B7CA9" w:rsidP="000E21B7">
            <w:pPr>
              <w:spacing w:after="0" w:line="240" w:lineRule="auto"/>
              <w:rPr>
                <w:rFonts w:cs="Arial"/>
              </w:rPr>
            </w:pPr>
            <w:r w:rsidRPr="00554BA5">
              <w:rPr>
                <w:rFonts w:cs="Arial"/>
              </w:rPr>
              <w:t>£</w:t>
            </w:r>
            <w:r w:rsidR="000E21B7" w:rsidRPr="000E21B7">
              <w:rPr>
                <w:rFonts w:cs="Arial"/>
              </w:rPr>
              <w:t>0</w:t>
            </w:r>
          </w:p>
        </w:tc>
      </w:tr>
      <w:tr w:rsidR="00516A91" w:rsidRPr="000E21B7" w14:paraId="5A3FBD55" w14:textId="77777777" w:rsidTr="000C6700">
        <w:trPr>
          <w:trHeight w:val="281"/>
          <w:tblCellSpacing w:w="15" w:type="dxa"/>
        </w:trPr>
        <w:tc>
          <w:tcPr>
            <w:tcW w:w="7321" w:type="dxa"/>
            <w:vAlign w:val="center"/>
          </w:tcPr>
          <w:p w14:paraId="700C60D4" w14:textId="288A8B66" w:rsidR="00516A91" w:rsidRPr="000E21B7" w:rsidRDefault="00516A91" w:rsidP="00516A91">
            <w:pPr>
              <w:spacing w:after="0" w:line="240" w:lineRule="auto"/>
              <w:rPr>
                <w:rFonts w:cs="Arial"/>
              </w:rPr>
            </w:pPr>
            <w:r w:rsidRPr="00554BA5">
              <w:rPr>
                <w:rFonts w:cs="Arial"/>
              </w:rPr>
              <w:t xml:space="preserve">Black </w:t>
            </w:r>
            <w:r>
              <w:rPr>
                <w:rFonts w:cs="Arial"/>
              </w:rPr>
              <w:t>C</w:t>
            </w:r>
            <w:r w:rsidRPr="00554BA5">
              <w:rPr>
                <w:rFonts w:cs="Arial"/>
              </w:rPr>
              <w:t>ab</w:t>
            </w:r>
          </w:p>
        </w:tc>
        <w:tc>
          <w:tcPr>
            <w:tcW w:w="1388" w:type="dxa"/>
            <w:vAlign w:val="center"/>
          </w:tcPr>
          <w:p w14:paraId="25EB9855" w14:textId="72822E69" w:rsidR="00516A91" w:rsidRPr="000E21B7" w:rsidRDefault="00516A91" w:rsidP="00516A91">
            <w:pPr>
              <w:spacing w:after="0" w:line="240" w:lineRule="auto"/>
              <w:rPr>
                <w:rFonts w:cs="Arial"/>
              </w:rPr>
            </w:pPr>
            <w:r w:rsidRPr="00554BA5">
              <w:rPr>
                <w:rFonts w:cs="Arial"/>
              </w:rPr>
              <w:t>£</w:t>
            </w:r>
            <w:r>
              <w:rPr>
                <w:rFonts w:cs="Arial"/>
              </w:rPr>
              <w:t>0</w:t>
            </w:r>
          </w:p>
        </w:tc>
      </w:tr>
      <w:tr w:rsidR="00516A91" w:rsidRPr="000E21B7" w14:paraId="776B5626" w14:textId="77777777" w:rsidTr="000C6700">
        <w:trPr>
          <w:trHeight w:val="269"/>
          <w:tblCellSpacing w:w="15" w:type="dxa"/>
        </w:trPr>
        <w:tc>
          <w:tcPr>
            <w:tcW w:w="7321" w:type="dxa"/>
            <w:vAlign w:val="center"/>
          </w:tcPr>
          <w:p w14:paraId="5A4F5885" w14:textId="526D31B7" w:rsidR="00516A91" w:rsidRPr="000E21B7" w:rsidRDefault="00516A91" w:rsidP="00516A91">
            <w:pPr>
              <w:spacing w:after="0" w:line="240" w:lineRule="auto"/>
              <w:rPr>
                <w:rFonts w:cs="Arial"/>
              </w:rPr>
            </w:pPr>
            <w:r w:rsidRPr="00554BA5">
              <w:rPr>
                <w:rFonts w:cs="Arial"/>
              </w:rPr>
              <w:t>MPV (5-7 seats)</w:t>
            </w:r>
          </w:p>
        </w:tc>
        <w:tc>
          <w:tcPr>
            <w:tcW w:w="1388" w:type="dxa"/>
            <w:vAlign w:val="center"/>
          </w:tcPr>
          <w:p w14:paraId="3103BCB6" w14:textId="4219095B" w:rsidR="00516A91" w:rsidRPr="000E21B7" w:rsidRDefault="00516A91" w:rsidP="00516A91">
            <w:pPr>
              <w:spacing w:after="0" w:line="240" w:lineRule="auto"/>
              <w:rPr>
                <w:rFonts w:cs="Arial"/>
              </w:rPr>
            </w:pPr>
            <w:r w:rsidRPr="00554BA5">
              <w:rPr>
                <w:rFonts w:cs="Arial"/>
              </w:rPr>
              <w:t>£</w:t>
            </w:r>
            <w:r w:rsidRPr="000E21B7">
              <w:rPr>
                <w:rFonts w:cs="Arial"/>
              </w:rPr>
              <w:t>1</w:t>
            </w:r>
          </w:p>
        </w:tc>
      </w:tr>
      <w:tr w:rsidR="00516A91" w:rsidRPr="000E21B7" w14:paraId="713D822F" w14:textId="77777777" w:rsidTr="000C6700">
        <w:trPr>
          <w:trHeight w:val="281"/>
          <w:tblCellSpacing w:w="15" w:type="dxa"/>
        </w:trPr>
        <w:tc>
          <w:tcPr>
            <w:tcW w:w="7321" w:type="dxa"/>
            <w:vAlign w:val="center"/>
            <w:hideMark/>
          </w:tcPr>
          <w:p w14:paraId="7FC62D27" w14:textId="1390B308" w:rsidR="00516A91" w:rsidRPr="000E21B7" w:rsidRDefault="00516A91" w:rsidP="00516A91">
            <w:pPr>
              <w:spacing w:after="0" w:line="240" w:lineRule="auto"/>
              <w:rPr>
                <w:rFonts w:cs="Arial"/>
              </w:rPr>
            </w:pPr>
            <w:r w:rsidRPr="000E21B7">
              <w:rPr>
                <w:rFonts w:cs="Arial"/>
              </w:rPr>
              <w:t>8 S</w:t>
            </w:r>
            <w:r w:rsidRPr="00554BA5">
              <w:rPr>
                <w:rFonts w:cs="Arial"/>
              </w:rPr>
              <w:t xml:space="preserve">eat minibus </w:t>
            </w:r>
          </w:p>
        </w:tc>
        <w:tc>
          <w:tcPr>
            <w:tcW w:w="1388" w:type="dxa"/>
            <w:vAlign w:val="center"/>
            <w:hideMark/>
          </w:tcPr>
          <w:p w14:paraId="70BF2D65" w14:textId="6E84188A" w:rsidR="00516A91" w:rsidRPr="000E21B7" w:rsidRDefault="00516A91" w:rsidP="00516A91">
            <w:pPr>
              <w:spacing w:after="0" w:line="240" w:lineRule="auto"/>
              <w:rPr>
                <w:rFonts w:cs="Arial"/>
              </w:rPr>
            </w:pPr>
            <w:r w:rsidRPr="00554BA5">
              <w:rPr>
                <w:rFonts w:cs="Arial"/>
              </w:rPr>
              <w:t>£</w:t>
            </w:r>
            <w:r w:rsidRPr="000E21B7">
              <w:rPr>
                <w:rFonts w:cs="Arial"/>
              </w:rPr>
              <w:t>13</w:t>
            </w:r>
          </w:p>
        </w:tc>
      </w:tr>
      <w:tr w:rsidR="00516A91" w:rsidRPr="000E21B7" w14:paraId="723E29DD" w14:textId="77777777" w:rsidTr="000C6700">
        <w:trPr>
          <w:trHeight w:val="269"/>
          <w:tblCellSpacing w:w="15" w:type="dxa"/>
        </w:trPr>
        <w:tc>
          <w:tcPr>
            <w:tcW w:w="7321" w:type="dxa"/>
            <w:vAlign w:val="center"/>
            <w:hideMark/>
          </w:tcPr>
          <w:p w14:paraId="5FB84713" w14:textId="4264EDBA" w:rsidR="00516A91" w:rsidRPr="000E21B7" w:rsidRDefault="00516A91" w:rsidP="00516A91">
            <w:pPr>
              <w:spacing w:after="0" w:line="240" w:lineRule="auto"/>
              <w:rPr>
                <w:rFonts w:cs="Arial"/>
              </w:rPr>
            </w:pPr>
            <w:r w:rsidRPr="000E21B7">
              <w:rPr>
                <w:rFonts w:cs="Arial"/>
              </w:rPr>
              <w:t>8 S</w:t>
            </w:r>
            <w:r w:rsidRPr="00554BA5">
              <w:rPr>
                <w:rFonts w:cs="Arial"/>
              </w:rPr>
              <w:t>eat</w:t>
            </w:r>
            <w:r w:rsidRPr="000E21B7">
              <w:rPr>
                <w:rFonts w:cs="Arial"/>
              </w:rPr>
              <w:t xml:space="preserve"> </w:t>
            </w:r>
            <w:r w:rsidRPr="00554BA5">
              <w:rPr>
                <w:rFonts w:cs="Arial"/>
              </w:rPr>
              <w:t>minibus with tail</w:t>
            </w:r>
            <w:r w:rsidRPr="000E21B7">
              <w:rPr>
                <w:rFonts w:cs="Arial"/>
              </w:rPr>
              <w:t>-Lift</w:t>
            </w:r>
          </w:p>
        </w:tc>
        <w:tc>
          <w:tcPr>
            <w:tcW w:w="1388" w:type="dxa"/>
            <w:vAlign w:val="center"/>
            <w:hideMark/>
          </w:tcPr>
          <w:p w14:paraId="3B8B8370" w14:textId="5CAE667C" w:rsidR="00516A91" w:rsidRPr="000E21B7" w:rsidRDefault="00516A91" w:rsidP="00516A91">
            <w:pPr>
              <w:spacing w:after="0" w:line="240" w:lineRule="auto"/>
              <w:rPr>
                <w:rFonts w:cs="Arial"/>
              </w:rPr>
            </w:pPr>
            <w:r w:rsidRPr="00554BA5">
              <w:rPr>
                <w:rFonts w:cs="Arial"/>
              </w:rPr>
              <w:t>£</w:t>
            </w:r>
            <w:r w:rsidRPr="000E21B7">
              <w:rPr>
                <w:rFonts w:cs="Arial"/>
              </w:rPr>
              <w:t>15</w:t>
            </w:r>
          </w:p>
        </w:tc>
      </w:tr>
      <w:tr w:rsidR="00516A91" w:rsidRPr="000E21B7" w14:paraId="3B5038BB" w14:textId="77777777" w:rsidTr="000C6700">
        <w:trPr>
          <w:trHeight w:val="281"/>
          <w:tblCellSpacing w:w="15" w:type="dxa"/>
        </w:trPr>
        <w:tc>
          <w:tcPr>
            <w:tcW w:w="7321" w:type="dxa"/>
            <w:vAlign w:val="center"/>
            <w:hideMark/>
          </w:tcPr>
          <w:p w14:paraId="55D8FCBE" w14:textId="5318FF39" w:rsidR="00516A91" w:rsidRPr="000E21B7" w:rsidRDefault="00516A91" w:rsidP="00516A91">
            <w:pPr>
              <w:spacing w:after="0" w:line="240" w:lineRule="auto"/>
              <w:rPr>
                <w:rFonts w:cs="Arial"/>
              </w:rPr>
            </w:pPr>
            <w:r w:rsidRPr="000E21B7">
              <w:rPr>
                <w:rFonts w:cs="Arial"/>
              </w:rPr>
              <w:t>16 S</w:t>
            </w:r>
            <w:r w:rsidRPr="00554BA5">
              <w:rPr>
                <w:rFonts w:cs="Arial"/>
              </w:rPr>
              <w:t>eat minibus</w:t>
            </w:r>
          </w:p>
        </w:tc>
        <w:tc>
          <w:tcPr>
            <w:tcW w:w="1388" w:type="dxa"/>
            <w:vAlign w:val="center"/>
            <w:hideMark/>
          </w:tcPr>
          <w:p w14:paraId="0064EFCD" w14:textId="35FDD52A" w:rsidR="00516A91" w:rsidRPr="000E21B7" w:rsidRDefault="00516A91" w:rsidP="00516A91">
            <w:pPr>
              <w:spacing w:after="0" w:line="240" w:lineRule="auto"/>
              <w:rPr>
                <w:rFonts w:cs="Arial"/>
              </w:rPr>
            </w:pPr>
            <w:r w:rsidRPr="00554BA5">
              <w:rPr>
                <w:rFonts w:cs="Arial"/>
              </w:rPr>
              <w:t>£</w:t>
            </w:r>
            <w:r w:rsidRPr="000E21B7">
              <w:rPr>
                <w:rFonts w:cs="Arial"/>
              </w:rPr>
              <w:t>18</w:t>
            </w:r>
          </w:p>
        </w:tc>
      </w:tr>
      <w:tr w:rsidR="00516A91" w:rsidRPr="000E21B7" w14:paraId="669F34AF" w14:textId="77777777" w:rsidTr="000C6700">
        <w:trPr>
          <w:trHeight w:val="281"/>
          <w:tblCellSpacing w:w="15" w:type="dxa"/>
        </w:trPr>
        <w:tc>
          <w:tcPr>
            <w:tcW w:w="7321" w:type="dxa"/>
            <w:vAlign w:val="center"/>
            <w:hideMark/>
          </w:tcPr>
          <w:p w14:paraId="0F9D2CB0" w14:textId="26688AD7" w:rsidR="00516A91" w:rsidRPr="000E21B7" w:rsidRDefault="00516A91" w:rsidP="00516A91">
            <w:pPr>
              <w:spacing w:after="0" w:line="240" w:lineRule="auto"/>
              <w:rPr>
                <w:rFonts w:cs="Arial"/>
              </w:rPr>
            </w:pPr>
            <w:r w:rsidRPr="00554BA5">
              <w:rPr>
                <w:rFonts w:cs="Arial"/>
              </w:rPr>
              <w:t>16 Seat minibus with tail-lift</w:t>
            </w:r>
          </w:p>
        </w:tc>
        <w:tc>
          <w:tcPr>
            <w:tcW w:w="1388" w:type="dxa"/>
            <w:vAlign w:val="center"/>
            <w:hideMark/>
          </w:tcPr>
          <w:p w14:paraId="1BC81A21" w14:textId="410A180D" w:rsidR="00516A91" w:rsidRPr="000E21B7" w:rsidRDefault="00516A91" w:rsidP="00516A91">
            <w:pPr>
              <w:spacing w:after="0" w:line="240" w:lineRule="auto"/>
              <w:rPr>
                <w:rFonts w:cs="Arial"/>
              </w:rPr>
            </w:pPr>
            <w:r w:rsidRPr="00554BA5">
              <w:rPr>
                <w:rFonts w:cs="Arial"/>
              </w:rPr>
              <w:t>£</w:t>
            </w:r>
            <w:r w:rsidRPr="000E21B7">
              <w:rPr>
                <w:rFonts w:cs="Arial"/>
              </w:rPr>
              <w:t>20</w:t>
            </w:r>
          </w:p>
        </w:tc>
      </w:tr>
      <w:tr w:rsidR="00516A91" w:rsidRPr="000E21B7" w14:paraId="12F4D802" w14:textId="77777777" w:rsidTr="000C6700">
        <w:trPr>
          <w:trHeight w:val="281"/>
          <w:tblCellSpacing w:w="15" w:type="dxa"/>
        </w:trPr>
        <w:tc>
          <w:tcPr>
            <w:tcW w:w="7321" w:type="dxa"/>
            <w:vAlign w:val="center"/>
            <w:hideMark/>
          </w:tcPr>
          <w:p w14:paraId="04B50F78" w14:textId="645298B8" w:rsidR="00516A91" w:rsidRPr="000E21B7" w:rsidRDefault="00516A91" w:rsidP="00516A91">
            <w:pPr>
              <w:spacing w:after="0" w:line="240" w:lineRule="auto"/>
              <w:rPr>
                <w:rFonts w:cs="Arial"/>
              </w:rPr>
            </w:pPr>
            <w:r w:rsidRPr="00554BA5">
              <w:rPr>
                <w:rFonts w:cs="Arial"/>
              </w:rPr>
              <w:t>22 Seat</w:t>
            </w:r>
          </w:p>
        </w:tc>
        <w:tc>
          <w:tcPr>
            <w:tcW w:w="1388" w:type="dxa"/>
            <w:vAlign w:val="center"/>
            <w:hideMark/>
          </w:tcPr>
          <w:p w14:paraId="311F25AB" w14:textId="3B497594" w:rsidR="00516A91" w:rsidRPr="000E21B7" w:rsidRDefault="00516A91" w:rsidP="00516A91">
            <w:pPr>
              <w:spacing w:after="0" w:line="240" w:lineRule="auto"/>
              <w:rPr>
                <w:rFonts w:cs="Arial"/>
              </w:rPr>
            </w:pPr>
            <w:r w:rsidRPr="00554BA5">
              <w:rPr>
                <w:rFonts w:cs="Arial"/>
              </w:rPr>
              <w:t>£</w:t>
            </w:r>
            <w:r w:rsidRPr="000E21B7">
              <w:rPr>
                <w:rFonts w:cs="Arial"/>
              </w:rPr>
              <w:t>30</w:t>
            </w:r>
          </w:p>
        </w:tc>
      </w:tr>
      <w:tr w:rsidR="00516A91" w:rsidRPr="000E21B7" w14:paraId="7ADCBF1A" w14:textId="77777777" w:rsidTr="000C6700">
        <w:trPr>
          <w:trHeight w:val="281"/>
          <w:tblCellSpacing w:w="15" w:type="dxa"/>
        </w:trPr>
        <w:tc>
          <w:tcPr>
            <w:tcW w:w="7321" w:type="dxa"/>
            <w:vAlign w:val="center"/>
            <w:hideMark/>
          </w:tcPr>
          <w:p w14:paraId="560F71C2" w14:textId="62D3F7E1" w:rsidR="00516A91" w:rsidRPr="000E21B7" w:rsidRDefault="00516A91" w:rsidP="00516A91">
            <w:pPr>
              <w:spacing w:after="0" w:line="240" w:lineRule="auto"/>
              <w:rPr>
                <w:rFonts w:cs="Arial"/>
              </w:rPr>
            </w:pPr>
            <w:r w:rsidRPr="00554BA5">
              <w:rPr>
                <w:rFonts w:cs="Arial"/>
              </w:rPr>
              <w:t>25 seat coach</w:t>
            </w:r>
          </w:p>
        </w:tc>
        <w:tc>
          <w:tcPr>
            <w:tcW w:w="1388" w:type="dxa"/>
            <w:vAlign w:val="center"/>
            <w:hideMark/>
          </w:tcPr>
          <w:p w14:paraId="298BFFB0" w14:textId="0C3073DA" w:rsidR="00516A91" w:rsidRPr="000E21B7" w:rsidRDefault="00516A91" w:rsidP="00516A91">
            <w:pPr>
              <w:spacing w:after="0" w:line="240" w:lineRule="auto"/>
              <w:rPr>
                <w:rFonts w:cs="Arial"/>
              </w:rPr>
            </w:pPr>
            <w:r w:rsidRPr="00554BA5">
              <w:rPr>
                <w:rFonts w:cs="Arial"/>
              </w:rPr>
              <w:t>£</w:t>
            </w:r>
            <w:r w:rsidRPr="000E21B7">
              <w:rPr>
                <w:rFonts w:cs="Arial"/>
              </w:rPr>
              <w:t>30</w:t>
            </w:r>
          </w:p>
        </w:tc>
      </w:tr>
      <w:bookmarkEnd w:id="24"/>
    </w:tbl>
    <w:p w14:paraId="1D2F29C4" w14:textId="77777777" w:rsidR="000E21B7" w:rsidRPr="009E0E8B" w:rsidRDefault="000E21B7" w:rsidP="006D533A">
      <w:pPr>
        <w:spacing w:after="0" w:line="240" w:lineRule="auto"/>
        <w:rPr>
          <w:rFonts w:cs="Arial"/>
          <w:sz w:val="24"/>
          <w:szCs w:val="24"/>
        </w:rPr>
      </w:pPr>
    </w:p>
    <w:sectPr w:rsidR="000E21B7" w:rsidRPr="009E0E8B" w:rsidSect="002A5F86">
      <w:headerReference w:type="default" r:id="rId13"/>
      <w:footerReference w:type="default" r:id="rId1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8F9D" w14:textId="77777777" w:rsidR="007F30BD" w:rsidRDefault="007F30BD" w:rsidP="00B14440">
      <w:pPr>
        <w:spacing w:after="0" w:line="240" w:lineRule="auto"/>
      </w:pPr>
      <w:r>
        <w:separator/>
      </w:r>
    </w:p>
  </w:endnote>
  <w:endnote w:type="continuationSeparator" w:id="0">
    <w:p w14:paraId="17E5320D" w14:textId="77777777" w:rsidR="007F30BD" w:rsidRDefault="007F30BD" w:rsidP="00B14440">
      <w:pPr>
        <w:spacing w:after="0" w:line="240" w:lineRule="auto"/>
      </w:pPr>
      <w:r>
        <w:continuationSeparator/>
      </w:r>
    </w:p>
  </w:endnote>
  <w:endnote w:type="continuationNotice" w:id="1">
    <w:p w14:paraId="65A386C5" w14:textId="77777777" w:rsidR="007F30BD" w:rsidRDefault="007F3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159443"/>
      <w:docPartObj>
        <w:docPartGallery w:val="Page Numbers (Bottom of Page)"/>
        <w:docPartUnique/>
      </w:docPartObj>
    </w:sdtPr>
    <w:sdtEndPr>
      <w:rPr>
        <w:noProof/>
      </w:rPr>
    </w:sdtEndPr>
    <w:sdtContent>
      <w:p w14:paraId="61E14982" w14:textId="3BF93DA4" w:rsidR="00CE5B64" w:rsidRDefault="00CE5B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F1050A" w14:textId="77777777" w:rsidR="00CE5B64" w:rsidRDefault="00CE5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7549" w14:textId="77777777" w:rsidR="007F30BD" w:rsidRDefault="007F30BD" w:rsidP="00B14440">
      <w:pPr>
        <w:spacing w:after="0" w:line="240" w:lineRule="auto"/>
      </w:pPr>
      <w:r>
        <w:separator/>
      </w:r>
    </w:p>
  </w:footnote>
  <w:footnote w:type="continuationSeparator" w:id="0">
    <w:p w14:paraId="4564C48E" w14:textId="77777777" w:rsidR="007F30BD" w:rsidRDefault="007F30BD" w:rsidP="00B14440">
      <w:pPr>
        <w:spacing w:after="0" w:line="240" w:lineRule="auto"/>
      </w:pPr>
      <w:r>
        <w:continuationSeparator/>
      </w:r>
    </w:p>
  </w:footnote>
  <w:footnote w:type="continuationNotice" w:id="1">
    <w:p w14:paraId="248E72E8" w14:textId="77777777" w:rsidR="007F30BD" w:rsidRDefault="007F3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23E4B0" w14:paraId="072EDB82" w14:textId="77777777" w:rsidTr="0123E4B0">
      <w:trPr>
        <w:trHeight w:val="300"/>
      </w:trPr>
      <w:tc>
        <w:tcPr>
          <w:tcW w:w="3005" w:type="dxa"/>
        </w:tcPr>
        <w:p w14:paraId="7C70608B" w14:textId="7DC54E0D" w:rsidR="0123E4B0" w:rsidRDefault="0123E4B0" w:rsidP="0123E4B0">
          <w:pPr>
            <w:pStyle w:val="Header"/>
            <w:ind w:left="-115"/>
          </w:pPr>
        </w:p>
      </w:tc>
      <w:tc>
        <w:tcPr>
          <w:tcW w:w="3005" w:type="dxa"/>
        </w:tcPr>
        <w:p w14:paraId="39DA4B69" w14:textId="517BF432" w:rsidR="0123E4B0" w:rsidRDefault="0123E4B0" w:rsidP="0123E4B0">
          <w:pPr>
            <w:pStyle w:val="Header"/>
            <w:jc w:val="center"/>
          </w:pPr>
        </w:p>
      </w:tc>
      <w:tc>
        <w:tcPr>
          <w:tcW w:w="3005" w:type="dxa"/>
        </w:tcPr>
        <w:p w14:paraId="72429B54" w14:textId="30627D96" w:rsidR="0123E4B0" w:rsidRDefault="0123E4B0" w:rsidP="0123E4B0">
          <w:pPr>
            <w:pStyle w:val="Header"/>
            <w:ind w:right="-115"/>
            <w:jc w:val="right"/>
          </w:pPr>
        </w:p>
      </w:tc>
    </w:tr>
  </w:tbl>
  <w:p w14:paraId="18E0260F" w14:textId="5259F6CA" w:rsidR="0123E4B0" w:rsidRDefault="0123E4B0" w:rsidP="0123E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1E1A"/>
    <w:multiLevelType w:val="hybridMultilevel"/>
    <w:tmpl w:val="0C2EA9EE"/>
    <w:lvl w:ilvl="0" w:tplc="8EC6ED4A">
      <w:start w:val="1"/>
      <w:numFmt w:val="bullet"/>
      <w:lvlText w:val=""/>
      <w:lvlJc w:val="left"/>
      <w:pPr>
        <w:ind w:left="720" w:hanging="360"/>
      </w:pPr>
      <w:rPr>
        <w:rFonts w:ascii="Symbol" w:hAnsi="Symbol" w:hint="default"/>
      </w:rPr>
    </w:lvl>
    <w:lvl w:ilvl="1" w:tplc="B660F776">
      <w:start w:val="1"/>
      <w:numFmt w:val="bullet"/>
      <w:lvlText w:val="o"/>
      <w:lvlJc w:val="left"/>
      <w:pPr>
        <w:ind w:left="1440" w:hanging="360"/>
      </w:pPr>
      <w:rPr>
        <w:rFonts w:ascii="Courier New" w:hAnsi="Courier New" w:hint="default"/>
      </w:rPr>
    </w:lvl>
    <w:lvl w:ilvl="2" w:tplc="29BEEC34">
      <w:start w:val="1"/>
      <w:numFmt w:val="bullet"/>
      <w:lvlText w:val=""/>
      <w:lvlJc w:val="left"/>
      <w:pPr>
        <w:ind w:left="2160" w:hanging="360"/>
      </w:pPr>
      <w:rPr>
        <w:rFonts w:ascii="Wingdings" w:hAnsi="Wingdings" w:hint="default"/>
      </w:rPr>
    </w:lvl>
    <w:lvl w:ilvl="3" w:tplc="22FEE906">
      <w:start w:val="1"/>
      <w:numFmt w:val="bullet"/>
      <w:lvlText w:val=""/>
      <w:lvlJc w:val="left"/>
      <w:pPr>
        <w:ind w:left="2880" w:hanging="360"/>
      </w:pPr>
      <w:rPr>
        <w:rFonts w:ascii="Symbol" w:hAnsi="Symbol" w:hint="default"/>
      </w:rPr>
    </w:lvl>
    <w:lvl w:ilvl="4" w:tplc="351027EE">
      <w:start w:val="1"/>
      <w:numFmt w:val="bullet"/>
      <w:lvlText w:val="o"/>
      <w:lvlJc w:val="left"/>
      <w:pPr>
        <w:ind w:left="3600" w:hanging="360"/>
      </w:pPr>
      <w:rPr>
        <w:rFonts w:ascii="Courier New" w:hAnsi="Courier New" w:hint="default"/>
      </w:rPr>
    </w:lvl>
    <w:lvl w:ilvl="5" w:tplc="229AD11C">
      <w:start w:val="1"/>
      <w:numFmt w:val="bullet"/>
      <w:lvlText w:val=""/>
      <w:lvlJc w:val="left"/>
      <w:pPr>
        <w:ind w:left="4320" w:hanging="360"/>
      </w:pPr>
      <w:rPr>
        <w:rFonts w:ascii="Wingdings" w:hAnsi="Wingdings" w:hint="default"/>
      </w:rPr>
    </w:lvl>
    <w:lvl w:ilvl="6" w:tplc="DC96FEA0">
      <w:start w:val="1"/>
      <w:numFmt w:val="bullet"/>
      <w:lvlText w:val=""/>
      <w:lvlJc w:val="left"/>
      <w:pPr>
        <w:ind w:left="5040" w:hanging="360"/>
      </w:pPr>
      <w:rPr>
        <w:rFonts w:ascii="Symbol" w:hAnsi="Symbol" w:hint="default"/>
      </w:rPr>
    </w:lvl>
    <w:lvl w:ilvl="7" w:tplc="C64A8972">
      <w:start w:val="1"/>
      <w:numFmt w:val="bullet"/>
      <w:lvlText w:val="o"/>
      <w:lvlJc w:val="left"/>
      <w:pPr>
        <w:ind w:left="5760" w:hanging="360"/>
      </w:pPr>
      <w:rPr>
        <w:rFonts w:ascii="Courier New" w:hAnsi="Courier New" w:hint="default"/>
      </w:rPr>
    </w:lvl>
    <w:lvl w:ilvl="8" w:tplc="77EE7122">
      <w:start w:val="1"/>
      <w:numFmt w:val="bullet"/>
      <w:lvlText w:val=""/>
      <w:lvlJc w:val="left"/>
      <w:pPr>
        <w:ind w:left="6480" w:hanging="360"/>
      </w:pPr>
      <w:rPr>
        <w:rFonts w:ascii="Wingdings" w:hAnsi="Wingdings" w:hint="default"/>
      </w:rPr>
    </w:lvl>
  </w:abstractNum>
  <w:abstractNum w:abstractNumId="1" w15:restartNumberingAfterBreak="0">
    <w:nsid w:val="15D11980"/>
    <w:multiLevelType w:val="hybridMultilevel"/>
    <w:tmpl w:val="86E699EC"/>
    <w:lvl w:ilvl="0" w:tplc="8C700560">
      <w:start w:val="1"/>
      <w:numFmt w:val="upp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180815E6"/>
    <w:multiLevelType w:val="hybridMultilevel"/>
    <w:tmpl w:val="4FA2743E"/>
    <w:lvl w:ilvl="0" w:tplc="947831A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A1392"/>
    <w:multiLevelType w:val="hybridMultilevel"/>
    <w:tmpl w:val="1A941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114CF"/>
    <w:multiLevelType w:val="hybridMultilevel"/>
    <w:tmpl w:val="4EC688B2"/>
    <w:lvl w:ilvl="0" w:tplc="A252A342">
      <w:start w:val="1"/>
      <w:numFmt w:val="bullet"/>
      <w:lvlText w:val=""/>
      <w:lvlJc w:val="left"/>
      <w:pPr>
        <w:ind w:left="720" w:hanging="360"/>
      </w:pPr>
      <w:rPr>
        <w:rFonts w:ascii="Symbol" w:hAnsi="Symbol" w:hint="default"/>
      </w:rPr>
    </w:lvl>
    <w:lvl w:ilvl="1" w:tplc="CC6CCF48">
      <w:start w:val="1"/>
      <w:numFmt w:val="bullet"/>
      <w:lvlText w:val="o"/>
      <w:lvlJc w:val="left"/>
      <w:pPr>
        <w:ind w:left="1440" w:hanging="360"/>
      </w:pPr>
      <w:rPr>
        <w:rFonts w:ascii="Courier New" w:hAnsi="Courier New" w:hint="default"/>
      </w:rPr>
    </w:lvl>
    <w:lvl w:ilvl="2" w:tplc="A40C0EEE">
      <w:start w:val="1"/>
      <w:numFmt w:val="bullet"/>
      <w:lvlText w:val=""/>
      <w:lvlJc w:val="left"/>
      <w:pPr>
        <w:ind w:left="2160" w:hanging="360"/>
      </w:pPr>
      <w:rPr>
        <w:rFonts w:ascii="Wingdings" w:hAnsi="Wingdings" w:hint="default"/>
      </w:rPr>
    </w:lvl>
    <w:lvl w:ilvl="3" w:tplc="FCF6F578">
      <w:start w:val="1"/>
      <w:numFmt w:val="bullet"/>
      <w:lvlText w:val=""/>
      <w:lvlJc w:val="left"/>
      <w:pPr>
        <w:ind w:left="2880" w:hanging="360"/>
      </w:pPr>
      <w:rPr>
        <w:rFonts w:ascii="Symbol" w:hAnsi="Symbol" w:hint="default"/>
      </w:rPr>
    </w:lvl>
    <w:lvl w:ilvl="4" w:tplc="8FC03C98">
      <w:start w:val="1"/>
      <w:numFmt w:val="bullet"/>
      <w:lvlText w:val="o"/>
      <w:lvlJc w:val="left"/>
      <w:pPr>
        <w:ind w:left="3600" w:hanging="360"/>
      </w:pPr>
      <w:rPr>
        <w:rFonts w:ascii="Courier New" w:hAnsi="Courier New" w:hint="default"/>
      </w:rPr>
    </w:lvl>
    <w:lvl w:ilvl="5" w:tplc="DF1CB778">
      <w:start w:val="1"/>
      <w:numFmt w:val="bullet"/>
      <w:lvlText w:val=""/>
      <w:lvlJc w:val="left"/>
      <w:pPr>
        <w:ind w:left="4320" w:hanging="360"/>
      </w:pPr>
      <w:rPr>
        <w:rFonts w:ascii="Wingdings" w:hAnsi="Wingdings" w:hint="default"/>
      </w:rPr>
    </w:lvl>
    <w:lvl w:ilvl="6" w:tplc="F7529EC6">
      <w:start w:val="1"/>
      <w:numFmt w:val="bullet"/>
      <w:lvlText w:val=""/>
      <w:lvlJc w:val="left"/>
      <w:pPr>
        <w:ind w:left="5040" w:hanging="360"/>
      </w:pPr>
      <w:rPr>
        <w:rFonts w:ascii="Symbol" w:hAnsi="Symbol" w:hint="default"/>
      </w:rPr>
    </w:lvl>
    <w:lvl w:ilvl="7" w:tplc="A0EAAB4A">
      <w:start w:val="1"/>
      <w:numFmt w:val="bullet"/>
      <w:lvlText w:val="o"/>
      <w:lvlJc w:val="left"/>
      <w:pPr>
        <w:ind w:left="5760" w:hanging="360"/>
      </w:pPr>
      <w:rPr>
        <w:rFonts w:ascii="Courier New" w:hAnsi="Courier New" w:hint="default"/>
      </w:rPr>
    </w:lvl>
    <w:lvl w:ilvl="8" w:tplc="D9B69E92">
      <w:start w:val="1"/>
      <w:numFmt w:val="bullet"/>
      <w:lvlText w:val=""/>
      <w:lvlJc w:val="left"/>
      <w:pPr>
        <w:ind w:left="6480" w:hanging="360"/>
      </w:pPr>
      <w:rPr>
        <w:rFonts w:ascii="Wingdings" w:hAnsi="Wingdings" w:hint="default"/>
      </w:rPr>
    </w:lvl>
  </w:abstractNum>
  <w:abstractNum w:abstractNumId="5" w15:restartNumberingAfterBreak="0">
    <w:nsid w:val="28F256F9"/>
    <w:multiLevelType w:val="hybridMultilevel"/>
    <w:tmpl w:val="7F569794"/>
    <w:lvl w:ilvl="0" w:tplc="76868D78">
      <w:start w:val="1"/>
      <w:numFmt w:val="bullet"/>
      <w:lvlText w:val=""/>
      <w:lvlJc w:val="left"/>
      <w:pPr>
        <w:ind w:left="720" w:hanging="360"/>
      </w:pPr>
      <w:rPr>
        <w:rFonts w:ascii="Symbol" w:hAnsi="Symbol" w:hint="default"/>
      </w:rPr>
    </w:lvl>
    <w:lvl w:ilvl="1" w:tplc="994686DA">
      <w:start w:val="1"/>
      <w:numFmt w:val="bullet"/>
      <w:lvlText w:val="o"/>
      <w:lvlJc w:val="left"/>
      <w:pPr>
        <w:ind w:left="1440" w:hanging="360"/>
      </w:pPr>
      <w:rPr>
        <w:rFonts w:ascii="Courier New" w:hAnsi="Courier New" w:hint="default"/>
      </w:rPr>
    </w:lvl>
    <w:lvl w:ilvl="2" w:tplc="CEB81594">
      <w:start w:val="1"/>
      <w:numFmt w:val="bullet"/>
      <w:lvlText w:val=""/>
      <w:lvlJc w:val="left"/>
      <w:pPr>
        <w:ind w:left="2160" w:hanging="360"/>
      </w:pPr>
      <w:rPr>
        <w:rFonts w:ascii="Wingdings" w:hAnsi="Wingdings" w:hint="default"/>
      </w:rPr>
    </w:lvl>
    <w:lvl w:ilvl="3" w:tplc="5680E89A">
      <w:start w:val="1"/>
      <w:numFmt w:val="bullet"/>
      <w:lvlText w:val=""/>
      <w:lvlJc w:val="left"/>
      <w:pPr>
        <w:ind w:left="2880" w:hanging="360"/>
      </w:pPr>
      <w:rPr>
        <w:rFonts w:ascii="Symbol" w:hAnsi="Symbol" w:hint="default"/>
      </w:rPr>
    </w:lvl>
    <w:lvl w:ilvl="4" w:tplc="0DCA83F8">
      <w:start w:val="1"/>
      <w:numFmt w:val="bullet"/>
      <w:lvlText w:val="o"/>
      <w:lvlJc w:val="left"/>
      <w:pPr>
        <w:ind w:left="3600" w:hanging="360"/>
      </w:pPr>
      <w:rPr>
        <w:rFonts w:ascii="Courier New" w:hAnsi="Courier New" w:hint="default"/>
      </w:rPr>
    </w:lvl>
    <w:lvl w:ilvl="5" w:tplc="469E6880">
      <w:start w:val="1"/>
      <w:numFmt w:val="bullet"/>
      <w:lvlText w:val=""/>
      <w:lvlJc w:val="left"/>
      <w:pPr>
        <w:ind w:left="4320" w:hanging="360"/>
      </w:pPr>
      <w:rPr>
        <w:rFonts w:ascii="Wingdings" w:hAnsi="Wingdings" w:hint="default"/>
      </w:rPr>
    </w:lvl>
    <w:lvl w:ilvl="6" w:tplc="79787782">
      <w:start w:val="1"/>
      <w:numFmt w:val="bullet"/>
      <w:lvlText w:val=""/>
      <w:lvlJc w:val="left"/>
      <w:pPr>
        <w:ind w:left="5040" w:hanging="360"/>
      </w:pPr>
      <w:rPr>
        <w:rFonts w:ascii="Symbol" w:hAnsi="Symbol" w:hint="default"/>
      </w:rPr>
    </w:lvl>
    <w:lvl w:ilvl="7" w:tplc="2DB02482">
      <w:start w:val="1"/>
      <w:numFmt w:val="bullet"/>
      <w:lvlText w:val="o"/>
      <w:lvlJc w:val="left"/>
      <w:pPr>
        <w:ind w:left="5760" w:hanging="360"/>
      </w:pPr>
      <w:rPr>
        <w:rFonts w:ascii="Courier New" w:hAnsi="Courier New" w:hint="default"/>
      </w:rPr>
    </w:lvl>
    <w:lvl w:ilvl="8" w:tplc="F3FA81F4">
      <w:start w:val="1"/>
      <w:numFmt w:val="bullet"/>
      <w:lvlText w:val=""/>
      <w:lvlJc w:val="left"/>
      <w:pPr>
        <w:ind w:left="6480" w:hanging="360"/>
      </w:pPr>
      <w:rPr>
        <w:rFonts w:ascii="Wingdings" w:hAnsi="Wingdings" w:hint="default"/>
      </w:rPr>
    </w:lvl>
  </w:abstractNum>
  <w:abstractNum w:abstractNumId="6" w15:restartNumberingAfterBreak="0">
    <w:nsid w:val="32CC398B"/>
    <w:multiLevelType w:val="hybridMultilevel"/>
    <w:tmpl w:val="37C6FBA2"/>
    <w:lvl w:ilvl="0" w:tplc="19B23E60">
      <w:start w:val="1"/>
      <w:numFmt w:val="bullet"/>
      <w:lvlText w:val=""/>
      <w:lvlJc w:val="left"/>
      <w:pPr>
        <w:ind w:left="720" w:hanging="360"/>
      </w:pPr>
      <w:rPr>
        <w:rFonts w:ascii="Symbol" w:hAnsi="Symbol" w:hint="default"/>
      </w:rPr>
    </w:lvl>
    <w:lvl w:ilvl="1" w:tplc="72E2D8B2">
      <w:start w:val="1"/>
      <w:numFmt w:val="bullet"/>
      <w:lvlText w:val="o"/>
      <w:lvlJc w:val="left"/>
      <w:pPr>
        <w:ind w:left="1440" w:hanging="360"/>
      </w:pPr>
      <w:rPr>
        <w:rFonts w:ascii="Courier New" w:hAnsi="Courier New" w:hint="default"/>
      </w:rPr>
    </w:lvl>
    <w:lvl w:ilvl="2" w:tplc="A86E2662">
      <w:start w:val="1"/>
      <w:numFmt w:val="bullet"/>
      <w:lvlText w:val=""/>
      <w:lvlJc w:val="left"/>
      <w:pPr>
        <w:ind w:left="2160" w:hanging="360"/>
      </w:pPr>
      <w:rPr>
        <w:rFonts w:ascii="Wingdings" w:hAnsi="Wingdings" w:hint="default"/>
      </w:rPr>
    </w:lvl>
    <w:lvl w:ilvl="3" w:tplc="D4D0D45A">
      <w:start w:val="1"/>
      <w:numFmt w:val="bullet"/>
      <w:lvlText w:val=""/>
      <w:lvlJc w:val="left"/>
      <w:pPr>
        <w:ind w:left="2880" w:hanging="360"/>
      </w:pPr>
      <w:rPr>
        <w:rFonts w:ascii="Symbol" w:hAnsi="Symbol" w:hint="default"/>
      </w:rPr>
    </w:lvl>
    <w:lvl w:ilvl="4" w:tplc="2850DA6E">
      <w:start w:val="1"/>
      <w:numFmt w:val="bullet"/>
      <w:lvlText w:val="o"/>
      <w:lvlJc w:val="left"/>
      <w:pPr>
        <w:ind w:left="3600" w:hanging="360"/>
      </w:pPr>
      <w:rPr>
        <w:rFonts w:ascii="Courier New" w:hAnsi="Courier New" w:hint="default"/>
      </w:rPr>
    </w:lvl>
    <w:lvl w:ilvl="5" w:tplc="36581D48">
      <w:start w:val="1"/>
      <w:numFmt w:val="bullet"/>
      <w:lvlText w:val=""/>
      <w:lvlJc w:val="left"/>
      <w:pPr>
        <w:ind w:left="4320" w:hanging="360"/>
      </w:pPr>
      <w:rPr>
        <w:rFonts w:ascii="Wingdings" w:hAnsi="Wingdings" w:hint="default"/>
      </w:rPr>
    </w:lvl>
    <w:lvl w:ilvl="6" w:tplc="AEBC0A28">
      <w:start w:val="1"/>
      <w:numFmt w:val="bullet"/>
      <w:lvlText w:val=""/>
      <w:lvlJc w:val="left"/>
      <w:pPr>
        <w:ind w:left="5040" w:hanging="360"/>
      </w:pPr>
      <w:rPr>
        <w:rFonts w:ascii="Symbol" w:hAnsi="Symbol" w:hint="default"/>
      </w:rPr>
    </w:lvl>
    <w:lvl w:ilvl="7" w:tplc="03123126">
      <w:start w:val="1"/>
      <w:numFmt w:val="bullet"/>
      <w:lvlText w:val="o"/>
      <w:lvlJc w:val="left"/>
      <w:pPr>
        <w:ind w:left="5760" w:hanging="360"/>
      </w:pPr>
      <w:rPr>
        <w:rFonts w:ascii="Courier New" w:hAnsi="Courier New" w:hint="default"/>
      </w:rPr>
    </w:lvl>
    <w:lvl w:ilvl="8" w:tplc="FAECD1A6">
      <w:start w:val="1"/>
      <w:numFmt w:val="bullet"/>
      <w:lvlText w:val=""/>
      <w:lvlJc w:val="left"/>
      <w:pPr>
        <w:ind w:left="6480" w:hanging="360"/>
      </w:pPr>
      <w:rPr>
        <w:rFonts w:ascii="Wingdings" w:hAnsi="Wingdings" w:hint="default"/>
      </w:rPr>
    </w:lvl>
  </w:abstractNum>
  <w:abstractNum w:abstractNumId="7" w15:restartNumberingAfterBreak="0">
    <w:nsid w:val="35676D82"/>
    <w:multiLevelType w:val="hybridMultilevel"/>
    <w:tmpl w:val="EE140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2CD64"/>
    <w:multiLevelType w:val="hybridMultilevel"/>
    <w:tmpl w:val="5F3C0CD2"/>
    <w:lvl w:ilvl="0" w:tplc="3C72338A">
      <w:start w:val="1"/>
      <w:numFmt w:val="bullet"/>
      <w:lvlText w:val=""/>
      <w:lvlJc w:val="left"/>
      <w:pPr>
        <w:ind w:left="1429" w:hanging="360"/>
      </w:pPr>
      <w:rPr>
        <w:rFonts w:ascii="Wingdings" w:hAnsi="Wingdings" w:hint="default"/>
      </w:rPr>
    </w:lvl>
    <w:lvl w:ilvl="1" w:tplc="BA48D0BC">
      <w:start w:val="1"/>
      <w:numFmt w:val="bullet"/>
      <w:lvlText w:val="o"/>
      <w:lvlJc w:val="left"/>
      <w:pPr>
        <w:ind w:left="2149" w:hanging="360"/>
      </w:pPr>
      <w:rPr>
        <w:rFonts w:ascii="Courier New" w:hAnsi="Courier New" w:hint="default"/>
      </w:rPr>
    </w:lvl>
    <w:lvl w:ilvl="2" w:tplc="32983B34">
      <w:start w:val="1"/>
      <w:numFmt w:val="bullet"/>
      <w:lvlText w:val=""/>
      <w:lvlJc w:val="left"/>
      <w:pPr>
        <w:ind w:left="2869" w:hanging="360"/>
      </w:pPr>
      <w:rPr>
        <w:rFonts w:ascii="Wingdings" w:hAnsi="Wingdings" w:hint="default"/>
      </w:rPr>
    </w:lvl>
    <w:lvl w:ilvl="3" w:tplc="A2C62A4C">
      <w:start w:val="1"/>
      <w:numFmt w:val="bullet"/>
      <w:lvlText w:val=""/>
      <w:lvlJc w:val="left"/>
      <w:pPr>
        <w:ind w:left="3589" w:hanging="360"/>
      </w:pPr>
      <w:rPr>
        <w:rFonts w:ascii="Symbol" w:hAnsi="Symbol" w:hint="default"/>
      </w:rPr>
    </w:lvl>
    <w:lvl w:ilvl="4" w:tplc="21BC963A">
      <w:start w:val="1"/>
      <w:numFmt w:val="bullet"/>
      <w:lvlText w:val="o"/>
      <w:lvlJc w:val="left"/>
      <w:pPr>
        <w:ind w:left="4309" w:hanging="360"/>
      </w:pPr>
      <w:rPr>
        <w:rFonts w:ascii="Courier New" w:hAnsi="Courier New" w:hint="default"/>
      </w:rPr>
    </w:lvl>
    <w:lvl w:ilvl="5" w:tplc="A1444B6E">
      <w:start w:val="1"/>
      <w:numFmt w:val="bullet"/>
      <w:lvlText w:val=""/>
      <w:lvlJc w:val="left"/>
      <w:pPr>
        <w:ind w:left="5029" w:hanging="360"/>
      </w:pPr>
      <w:rPr>
        <w:rFonts w:ascii="Wingdings" w:hAnsi="Wingdings" w:hint="default"/>
      </w:rPr>
    </w:lvl>
    <w:lvl w:ilvl="6" w:tplc="4B429AD0">
      <w:start w:val="1"/>
      <w:numFmt w:val="bullet"/>
      <w:lvlText w:val=""/>
      <w:lvlJc w:val="left"/>
      <w:pPr>
        <w:ind w:left="5749" w:hanging="360"/>
      </w:pPr>
      <w:rPr>
        <w:rFonts w:ascii="Symbol" w:hAnsi="Symbol" w:hint="default"/>
      </w:rPr>
    </w:lvl>
    <w:lvl w:ilvl="7" w:tplc="C820FD9A">
      <w:start w:val="1"/>
      <w:numFmt w:val="bullet"/>
      <w:lvlText w:val="o"/>
      <w:lvlJc w:val="left"/>
      <w:pPr>
        <w:ind w:left="6469" w:hanging="360"/>
      </w:pPr>
      <w:rPr>
        <w:rFonts w:ascii="Courier New" w:hAnsi="Courier New" w:hint="default"/>
      </w:rPr>
    </w:lvl>
    <w:lvl w:ilvl="8" w:tplc="84A89996">
      <w:start w:val="1"/>
      <w:numFmt w:val="bullet"/>
      <w:lvlText w:val=""/>
      <w:lvlJc w:val="left"/>
      <w:pPr>
        <w:ind w:left="7189" w:hanging="360"/>
      </w:pPr>
      <w:rPr>
        <w:rFonts w:ascii="Wingdings" w:hAnsi="Wingdings" w:hint="default"/>
      </w:rPr>
    </w:lvl>
  </w:abstractNum>
  <w:abstractNum w:abstractNumId="9" w15:restartNumberingAfterBreak="0">
    <w:nsid w:val="3A1F67CC"/>
    <w:multiLevelType w:val="hybridMultilevel"/>
    <w:tmpl w:val="886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14C18"/>
    <w:multiLevelType w:val="hybridMultilevel"/>
    <w:tmpl w:val="F1F6FDEC"/>
    <w:lvl w:ilvl="0" w:tplc="EE4EDF3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9C5C23"/>
    <w:multiLevelType w:val="hybridMultilevel"/>
    <w:tmpl w:val="6778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95518"/>
    <w:multiLevelType w:val="hybridMultilevel"/>
    <w:tmpl w:val="7E7E093C"/>
    <w:lvl w:ilvl="0" w:tplc="7F38FC78">
      <w:start w:val="1"/>
      <w:numFmt w:val="bullet"/>
      <w:lvlText w:val=""/>
      <w:lvlJc w:val="left"/>
      <w:pPr>
        <w:ind w:left="720" w:hanging="360"/>
      </w:pPr>
      <w:rPr>
        <w:rFonts w:ascii="Symbol" w:hAnsi="Symbol" w:hint="default"/>
      </w:rPr>
    </w:lvl>
    <w:lvl w:ilvl="1" w:tplc="399446A6">
      <w:start w:val="1"/>
      <w:numFmt w:val="bullet"/>
      <w:lvlText w:val="o"/>
      <w:lvlJc w:val="left"/>
      <w:pPr>
        <w:ind w:left="1440" w:hanging="360"/>
      </w:pPr>
      <w:rPr>
        <w:rFonts w:ascii="Courier New" w:hAnsi="Courier New" w:hint="default"/>
      </w:rPr>
    </w:lvl>
    <w:lvl w:ilvl="2" w:tplc="CF3CE168">
      <w:start w:val="1"/>
      <w:numFmt w:val="bullet"/>
      <w:lvlText w:val=""/>
      <w:lvlJc w:val="left"/>
      <w:pPr>
        <w:ind w:left="2160" w:hanging="360"/>
      </w:pPr>
      <w:rPr>
        <w:rFonts w:ascii="Wingdings" w:hAnsi="Wingdings" w:hint="default"/>
      </w:rPr>
    </w:lvl>
    <w:lvl w:ilvl="3" w:tplc="CDD4E598">
      <w:start w:val="1"/>
      <w:numFmt w:val="bullet"/>
      <w:lvlText w:val=""/>
      <w:lvlJc w:val="left"/>
      <w:pPr>
        <w:ind w:left="2880" w:hanging="360"/>
      </w:pPr>
      <w:rPr>
        <w:rFonts w:ascii="Symbol" w:hAnsi="Symbol" w:hint="default"/>
      </w:rPr>
    </w:lvl>
    <w:lvl w:ilvl="4" w:tplc="A36ABAC2">
      <w:start w:val="1"/>
      <w:numFmt w:val="bullet"/>
      <w:lvlText w:val="o"/>
      <w:lvlJc w:val="left"/>
      <w:pPr>
        <w:ind w:left="3600" w:hanging="360"/>
      </w:pPr>
      <w:rPr>
        <w:rFonts w:ascii="Courier New" w:hAnsi="Courier New" w:hint="default"/>
      </w:rPr>
    </w:lvl>
    <w:lvl w:ilvl="5" w:tplc="2FC04256">
      <w:start w:val="1"/>
      <w:numFmt w:val="bullet"/>
      <w:lvlText w:val=""/>
      <w:lvlJc w:val="left"/>
      <w:pPr>
        <w:ind w:left="4320" w:hanging="360"/>
      </w:pPr>
      <w:rPr>
        <w:rFonts w:ascii="Wingdings" w:hAnsi="Wingdings" w:hint="default"/>
      </w:rPr>
    </w:lvl>
    <w:lvl w:ilvl="6" w:tplc="28BAC99A">
      <w:start w:val="1"/>
      <w:numFmt w:val="bullet"/>
      <w:lvlText w:val=""/>
      <w:lvlJc w:val="left"/>
      <w:pPr>
        <w:ind w:left="5040" w:hanging="360"/>
      </w:pPr>
      <w:rPr>
        <w:rFonts w:ascii="Symbol" w:hAnsi="Symbol" w:hint="default"/>
      </w:rPr>
    </w:lvl>
    <w:lvl w:ilvl="7" w:tplc="97F4FDE0">
      <w:start w:val="1"/>
      <w:numFmt w:val="bullet"/>
      <w:lvlText w:val="o"/>
      <w:lvlJc w:val="left"/>
      <w:pPr>
        <w:ind w:left="5760" w:hanging="360"/>
      </w:pPr>
      <w:rPr>
        <w:rFonts w:ascii="Courier New" w:hAnsi="Courier New" w:hint="default"/>
      </w:rPr>
    </w:lvl>
    <w:lvl w:ilvl="8" w:tplc="3120E634">
      <w:start w:val="1"/>
      <w:numFmt w:val="bullet"/>
      <w:lvlText w:val=""/>
      <w:lvlJc w:val="left"/>
      <w:pPr>
        <w:ind w:left="6480" w:hanging="360"/>
      </w:pPr>
      <w:rPr>
        <w:rFonts w:ascii="Wingdings" w:hAnsi="Wingdings" w:hint="default"/>
      </w:rPr>
    </w:lvl>
  </w:abstractNum>
  <w:abstractNum w:abstractNumId="13" w15:restartNumberingAfterBreak="0">
    <w:nsid w:val="44D16282"/>
    <w:multiLevelType w:val="hybridMultilevel"/>
    <w:tmpl w:val="FFFFFFFF"/>
    <w:lvl w:ilvl="0" w:tplc="5192D676">
      <w:start w:val="1"/>
      <w:numFmt w:val="decimal"/>
      <w:lvlText w:val="%1."/>
      <w:lvlJc w:val="left"/>
      <w:pPr>
        <w:ind w:left="720" w:hanging="360"/>
      </w:pPr>
    </w:lvl>
    <w:lvl w:ilvl="1" w:tplc="1E96BE6E">
      <w:start w:val="1"/>
      <w:numFmt w:val="lowerLetter"/>
      <w:lvlText w:val="%2."/>
      <w:lvlJc w:val="left"/>
      <w:pPr>
        <w:ind w:left="1440" w:hanging="360"/>
      </w:pPr>
    </w:lvl>
    <w:lvl w:ilvl="2" w:tplc="24E0F3A2">
      <w:start w:val="1"/>
      <w:numFmt w:val="lowerRoman"/>
      <w:lvlText w:val="%3."/>
      <w:lvlJc w:val="right"/>
      <w:pPr>
        <w:ind w:left="2160" w:hanging="180"/>
      </w:pPr>
    </w:lvl>
    <w:lvl w:ilvl="3" w:tplc="1318F392">
      <w:start w:val="1"/>
      <w:numFmt w:val="decimal"/>
      <w:lvlText w:val="%4."/>
      <w:lvlJc w:val="left"/>
      <w:pPr>
        <w:ind w:left="2880" w:hanging="360"/>
      </w:pPr>
    </w:lvl>
    <w:lvl w:ilvl="4" w:tplc="BF44493A">
      <w:start w:val="1"/>
      <w:numFmt w:val="lowerLetter"/>
      <w:lvlText w:val="%5."/>
      <w:lvlJc w:val="left"/>
      <w:pPr>
        <w:ind w:left="3600" w:hanging="360"/>
      </w:pPr>
    </w:lvl>
    <w:lvl w:ilvl="5" w:tplc="830CEEF6">
      <w:start w:val="1"/>
      <w:numFmt w:val="lowerRoman"/>
      <w:lvlText w:val="%6."/>
      <w:lvlJc w:val="right"/>
      <w:pPr>
        <w:ind w:left="4320" w:hanging="180"/>
      </w:pPr>
    </w:lvl>
    <w:lvl w:ilvl="6" w:tplc="043A72D8">
      <w:start w:val="1"/>
      <w:numFmt w:val="decimal"/>
      <w:lvlText w:val="%7."/>
      <w:lvlJc w:val="left"/>
      <w:pPr>
        <w:ind w:left="5040" w:hanging="360"/>
      </w:pPr>
    </w:lvl>
    <w:lvl w:ilvl="7" w:tplc="42EA7F36">
      <w:start w:val="1"/>
      <w:numFmt w:val="lowerLetter"/>
      <w:lvlText w:val="%8."/>
      <w:lvlJc w:val="left"/>
      <w:pPr>
        <w:ind w:left="5760" w:hanging="360"/>
      </w:pPr>
    </w:lvl>
    <w:lvl w:ilvl="8" w:tplc="DDEE7D82">
      <w:start w:val="1"/>
      <w:numFmt w:val="lowerRoman"/>
      <w:lvlText w:val="%9."/>
      <w:lvlJc w:val="right"/>
      <w:pPr>
        <w:ind w:left="6480" w:hanging="180"/>
      </w:pPr>
    </w:lvl>
  </w:abstractNum>
  <w:abstractNum w:abstractNumId="14" w15:restartNumberingAfterBreak="0">
    <w:nsid w:val="47B8EE03"/>
    <w:multiLevelType w:val="hybridMultilevel"/>
    <w:tmpl w:val="AEBA8928"/>
    <w:lvl w:ilvl="0" w:tplc="4AA641D6">
      <w:start w:val="1"/>
      <w:numFmt w:val="bullet"/>
      <w:lvlText w:val=""/>
      <w:lvlJc w:val="left"/>
      <w:pPr>
        <w:ind w:left="720" w:hanging="360"/>
      </w:pPr>
      <w:rPr>
        <w:rFonts w:ascii="Symbol" w:hAnsi="Symbol" w:hint="default"/>
      </w:rPr>
    </w:lvl>
    <w:lvl w:ilvl="1" w:tplc="1F80B420">
      <w:start w:val="1"/>
      <w:numFmt w:val="bullet"/>
      <w:lvlText w:val="o"/>
      <w:lvlJc w:val="left"/>
      <w:pPr>
        <w:ind w:left="1440" w:hanging="360"/>
      </w:pPr>
      <w:rPr>
        <w:rFonts w:ascii="Courier New" w:hAnsi="Courier New" w:hint="default"/>
      </w:rPr>
    </w:lvl>
    <w:lvl w:ilvl="2" w:tplc="E6DACA66">
      <w:start w:val="1"/>
      <w:numFmt w:val="bullet"/>
      <w:lvlText w:val=""/>
      <w:lvlJc w:val="left"/>
      <w:pPr>
        <w:ind w:left="2160" w:hanging="360"/>
      </w:pPr>
      <w:rPr>
        <w:rFonts w:ascii="Wingdings" w:hAnsi="Wingdings" w:hint="default"/>
      </w:rPr>
    </w:lvl>
    <w:lvl w:ilvl="3" w:tplc="3C480466">
      <w:start w:val="1"/>
      <w:numFmt w:val="bullet"/>
      <w:lvlText w:val=""/>
      <w:lvlJc w:val="left"/>
      <w:pPr>
        <w:ind w:left="2880" w:hanging="360"/>
      </w:pPr>
      <w:rPr>
        <w:rFonts w:ascii="Symbol" w:hAnsi="Symbol" w:hint="default"/>
      </w:rPr>
    </w:lvl>
    <w:lvl w:ilvl="4" w:tplc="33A46688">
      <w:start w:val="1"/>
      <w:numFmt w:val="bullet"/>
      <w:lvlText w:val="o"/>
      <w:lvlJc w:val="left"/>
      <w:pPr>
        <w:ind w:left="3600" w:hanging="360"/>
      </w:pPr>
      <w:rPr>
        <w:rFonts w:ascii="Courier New" w:hAnsi="Courier New" w:hint="default"/>
      </w:rPr>
    </w:lvl>
    <w:lvl w:ilvl="5" w:tplc="F2AC452C">
      <w:start w:val="1"/>
      <w:numFmt w:val="bullet"/>
      <w:lvlText w:val=""/>
      <w:lvlJc w:val="left"/>
      <w:pPr>
        <w:ind w:left="4320" w:hanging="360"/>
      </w:pPr>
      <w:rPr>
        <w:rFonts w:ascii="Wingdings" w:hAnsi="Wingdings" w:hint="default"/>
      </w:rPr>
    </w:lvl>
    <w:lvl w:ilvl="6" w:tplc="01F0D374">
      <w:start w:val="1"/>
      <w:numFmt w:val="bullet"/>
      <w:lvlText w:val=""/>
      <w:lvlJc w:val="left"/>
      <w:pPr>
        <w:ind w:left="5040" w:hanging="360"/>
      </w:pPr>
      <w:rPr>
        <w:rFonts w:ascii="Symbol" w:hAnsi="Symbol" w:hint="default"/>
      </w:rPr>
    </w:lvl>
    <w:lvl w:ilvl="7" w:tplc="B64AAD3C">
      <w:start w:val="1"/>
      <w:numFmt w:val="bullet"/>
      <w:lvlText w:val="o"/>
      <w:lvlJc w:val="left"/>
      <w:pPr>
        <w:ind w:left="5760" w:hanging="360"/>
      </w:pPr>
      <w:rPr>
        <w:rFonts w:ascii="Courier New" w:hAnsi="Courier New" w:hint="default"/>
      </w:rPr>
    </w:lvl>
    <w:lvl w:ilvl="8" w:tplc="7C2E8082">
      <w:start w:val="1"/>
      <w:numFmt w:val="bullet"/>
      <w:lvlText w:val=""/>
      <w:lvlJc w:val="left"/>
      <w:pPr>
        <w:ind w:left="6480" w:hanging="360"/>
      </w:pPr>
      <w:rPr>
        <w:rFonts w:ascii="Wingdings" w:hAnsi="Wingdings" w:hint="default"/>
      </w:rPr>
    </w:lvl>
  </w:abstractNum>
  <w:abstractNum w:abstractNumId="15" w15:restartNumberingAfterBreak="0">
    <w:nsid w:val="4C555489"/>
    <w:multiLevelType w:val="hybridMultilevel"/>
    <w:tmpl w:val="BE38066E"/>
    <w:lvl w:ilvl="0" w:tplc="232CD856">
      <w:start w:val="1"/>
      <w:numFmt w:val="bullet"/>
      <w:lvlText w:val=""/>
      <w:lvlJc w:val="left"/>
      <w:pPr>
        <w:ind w:left="720" w:hanging="360"/>
      </w:pPr>
      <w:rPr>
        <w:rFonts w:ascii="Wingdings" w:hAnsi="Wingdings" w:hint="default"/>
      </w:rPr>
    </w:lvl>
    <w:lvl w:ilvl="1" w:tplc="1304D96C">
      <w:start w:val="1"/>
      <w:numFmt w:val="bullet"/>
      <w:lvlText w:val="o"/>
      <w:lvlJc w:val="left"/>
      <w:pPr>
        <w:ind w:left="1440" w:hanging="360"/>
      </w:pPr>
      <w:rPr>
        <w:rFonts w:ascii="Courier New" w:hAnsi="Courier New" w:hint="default"/>
      </w:rPr>
    </w:lvl>
    <w:lvl w:ilvl="2" w:tplc="A47CDA7E">
      <w:start w:val="1"/>
      <w:numFmt w:val="bullet"/>
      <w:lvlText w:val=""/>
      <w:lvlJc w:val="left"/>
      <w:pPr>
        <w:ind w:left="2160" w:hanging="360"/>
      </w:pPr>
      <w:rPr>
        <w:rFonts w:ascii="Wingdings" w:hAnsi="Wingdings" w:hint="default"/>
      </w:rPr>
    </w:lvl>
    <w:lvl w:ilvl="3" w:tplc="8C424AE2">
      <w:start w:val="1"/>
      <w:numFmt w:val="bullet"/>
      <w:lvlText w:val=""/>
      <w:lvlJc w:val="left"/>
      <w:pPr>
        <w:ind w:left="2880" w:hanging="360"/>
      </w:pPr>
      <w:rPr>
        <w:rFonts w:ascii="Symbol" w:hAnsi="Symbol" w:hint="default"/>
      </w:rPr>
    </w:lvl>
    <w:lvl w:ilvl="4" w:tplc="2048C59E">
      <w:start w:val="1"/>
      <w:numFmt w:val="bullet"/>
      <w:lvlText w:val="o"/>
      <w:lvlJc w:val="left"/>
      <w:pPr>
        <w:ind w:left="3600" w:hanging="360"/>
      </w:pPr>
      <w:rPr>
        <w:rFonts w:ascii="Courier New" w:hAnsi="Courier New" w:hint="default"/>
      </w:rPr>
    </w:lvl>
    <w:lvl w:ilvl="5" w:tplc="F5E27488">
      <w:start w:val="1"/>
      <w:numFmt w:val="bullet"/>
      <w:lvlText w:val=""/>
      <w:lvlJc w:val="left"/>
      <w:pPr>
        <w:ind w:left="4320" w:hanging="360"/>
      </w:pPr>
      <w:rPr>
        <w:rFonts w:ascii="Wingdings" w:hAnsi="Wingdings" w:hint="default"/>
      </w:rPr>
    </w:lvl>
    <w:lvl w:ilvl="6" w:tplc="1292F26E">
      <w:start w:val="1"/>
      <w:numFmt w:val="bullet"/>
      <w:lvlText w:val=""/>
      <w:lvlJc w:val="left"/>
      <w:pPr>
        <w:ind w:left="5040" w:hanging="360"/>
      </w:pPr>
      <w:rPr>
        <w:rFonts w:ascii="Symbol" w:hAnsi="Symbol" w:hint="default"/>
      </w:rPr>
    </w:lvl>
    <w:lvl w:ilvl="7" w:tplc="25906E4E">
      <w:start w:val="1"/>
      <w:numFmt w:val="bullet"/>
      <w:lvlText w:val="o"/>
      <w:lvlJc w:val="left"/>
      <w:pPr>
        <w:ind w:left="5760" w:hanging="360"/>
      </w:pPr>
      <w:rPr>
        <w:rFonts w:ascii="Courier New" w:hAnsi="Courier New" w:hint="default"/>
      </w:rPr>
    </w:lvl>
    <w:lvl w:ilvl="8" w:tplc="388CE1BC">
      <w:start w:val="1"/>
      <w:numFmt w:val="bullet"/>
      <w:lvlText w:val=""/>
      <w:lvlJc w:val="left"/>
      <w:pPr>
        <w:ind w:left="6480" w:hanging="360"/>
      </w:pPr>
      <w:rPr>
        <w:rFonts w:ascii="Wingdings" w:hAnsi="Wingdings" w:hint="default"/>
      </w:rPr>
    </w:lvl>
  </w:abstractNum>
  <w:abstractNum w:abstractNumId="16" w15:restartNumberingAfterBreak="0">
    <w:nsid w:val="583D5828"/>
    <w:multiLevelType w:val="multilevel"/>
    <w:tmpl w:val="D87CACB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7028B0"/>
    <w:multiLevelType w:val="hybridMultilevel"/>
    <w:tmpl w:val="2108AA18"/>
    <w:lvl w:ilvl="0" w:tplc="C742DEFA">
      <w:start w:val="1"/>
      <w:numFmt w:val="bullet"/>
      <w:lvlText w:val=""/>
      <w:lvlJc w:val="left"/>
      <w:pPr>
        <w:ind w:left="720" w:hanging="360"/>
      </w:pPr>
      <w:rPr>
        <w:rFonts w:ascii="Symbol" w:hAnsi="Symbol" w:hint="default"/>
      </w:rPr>
    </w:lvl>
    <w:lvl w:ilvl="1" w:tplc="A06CDEAA">
      <w:start w:val="1"/>
      <w:numFmt w:val="bullet"/>
      <w:lvlText w:val="o"/>
      <w:lvlJc w:val="left"/>
      <w:pPr>
        <w:ind w:left="1440" w:hanging="360"/>
      </w:pPr>
      <w:rPr>
        <w:rFonts w:ascii="Courier New" w:hAnsi="Courier New" w:hint="default"/>
      </w:rPr>
    </w:lvl>
    <w:lvl w:ilvl="2" w:tplc="BDD629E0">
      <w:start w:val="1"/>
      <w:numFmt w:val="bullet"/>
      <w:lvlText w:val=""/>
      <w:lvlJc w:val="left"/>
      <w:pPr>
        <w:ind w:left="2160" w:hanging="360"/>
      </w:pPr>
      <w:rPr>
        <w:rFonts w:ascii="Wingdings" w:hAnsi="Wingdings" w:hint="default"/>
      </w:rPr>
    </w:lvl>
    <w:lvl w:ilvl="3" w:tplc="BA921E82">
      <w:start w:val="1"/>
      <w:numFmt w:val="bullet"/>
      <w:lvlText w:val=""/>
      <w:lvlJc w:val="left"/>
      <w:pPr>
        <w:ind w:left="2880" w:hanging="360"/>
      </w:pPr>
      <w:rPr>
        <w:rFonts w:ascii="Symbol" w:hAnsi="Symbol" w:hint="default"/>
      </w:rPr>
    </w:lvl>
    <w:lvl w:ilvl="4" w:tplc="DC869132">
      <w:start w:val="1"/>
      <w:numFmt w:val="bullet"/>
      <w:lvlText w:val="o"/>
      <w:lvlJc w:val="left"/>
      <w:pPr>
        <w:ind w:left="3600" w:hanging="360"/>
      </w:pPr>
      <w:rPr>
        <w:rFonts w:ascii="Courier New" w:hAnsi="Courier New" w:hint="default"/>
      </w:rPr>
    </w:lvl>
    <w:lvl w:ilvl="5" w:tplc="9FAAAD98">
      <w:start w:val="1"/>
      <w:numFmt w:val="bullet"/>
      <w:lvlText w:val=""/>
      <w:lvlJc w:val="left"/>
      <w:pPr>
        <w:ind w:left="4320" w:hanging="360"/>
      </w:pPr>
      <w:rPr>
        <w:rFonts w:ascii="Wingdings" w:hAnsi="Wingdings" w:hint="default"/>
      </w:rPr>
    </w:lvl>
    <w:lvl w:ilvl="6" w:tplc="1128A540">
      <w:start w:val="1"/>
      <w:numFmt w:val="bullet"/>
      <w:lvlText w:val=""/>
      <w:lvlJc w:val="left"/>
      <w:pPr>
        <w:ind w:left="5040" w:hanging="360"/>
      </w:pPr>
      <w:rPr>
        <w:rFonts w:ascii="Symbol" w:hAnsi="Symbol" w:hint="default"/>
      </w:rPr>
    </w:lvl>
    <w:lvl w:ilvl="7" w:tplc="2786CCA8">
      <w:start w:val="1"/>
      <w:numFmt w:val="bullet"/>
      <w:lvlText w:val="o"/>
      <w:lvlJc w:val="left"/>
      <w:pPr>
        <w:ind w:left="5760" w:hanging="360"/>
      </w:pPr>
      <w:rPr>
        <w:rFonts w:ascii="Courier New" w:hAnsi="Courier New" w:hint="default"/>
      </w:rPr>
    </w:lvl>
    <w:lvl w:ilvl="8" w:tplc="BD3C3E8C">
      <w:start w:val="1"/>
      <w:numFmt w:val="bullet"/>
      <w:lvlText w:val=""/>
      <w:lvlJc w:val="left"/>
      <w:pPr>
        <w:ind w:left="6480" w:hanging="360"/>
      </w:pPr>
      <w:rPr>
        <w:rFonts w:ascii="Wingdings" w:hAnsi="Wingdings" w:hint="default"/>
      </w:rPr>
    </w:lvl>
  </w:abstractNum>
  <w:abstractNum w:abstractNumId="18" w15:restartNumberingAfterBreak="0">
    <w:nsid w:val="6EFC17A7"/>
    <w:multiLevelType w:val="hybridMultilevel"/>
    <w:tmpl w:val="1974DFAE"/>
    <w:lvl w:ilvl="0" w:tplc="AC8C23A8">
      <w:start w:val="1"/>
      <w:numFmt w:val="bullet"/>
      <w:lvlText w:val=""/>
      <w:lvlJc w:val="left"/>
      <w:pPr>
        <w:ind w:left="720" w:hanging="360"/>
      </w:pPr>
      <w:rPr>
        <w:rFonts w:ascii="Symbol" w:hAnsi="Symbol" w:hint="default"/>
      </w:rPr>
    </w:lvl>
    <w:lvl w:ilvl="1" w:tplc="377E452A">
      <w:start w:val="1"/>
      <w:numFmt w:val="bullet"/>
      <w:lvlText w:val="o"/>
      <w:lvlJc w:val="left"/>
      <w:pPr>
        <w:ind w:left="1440" w:hanging="360"/>
      </w:pPr>
      <w:rPr>
        <w:rFonts w:ascii="Courier New" w:hAnsi="Courier New" w:hint="default"/>
      </w:rPr>
    </w:lvl>
    <w:lvl w:ilvl="2" w:tplc="BDCA69D4">
      <w:start w:val="1"/>
      <w:numFmt w:val="bullet"/>
      <w:lvlText w:val=""/>
      <w:lvlJc w:val="left"/>
      <w:pPr>
        <w:ind w:left="2160" w:hanging="360"/>
      </w:pPr>
      <w:rPr>
        <w:rFonts w:ascii="Wingdings" w:hAnsi="Wingdings" w:hint="default"/>
      </w:rPr>
    </w:lvl>
    <w:lvl w:ilvl="3" w:tplc="89363E02">
      <w:start w:val="1"/>
      <w:numFmt w:val="bullet"/>
      <w:lvlText w:val=""/>
      <w:lvlJc w:val="left"/>
      <w:pPr>
        <w:ind w:left="2880" w:hanging="360"/>
      </w:pPr>
      <w:rPr>
        <w:rFonts w:ascii="Symbol" w:hAnsi="Symbol" w:hint="default"/>
      </w:rPr>
    </w:lvl>
    <w:lvl w:ilvl="4" w:tplc="296EEE76">
      <w:start w:val="1"/>
      <w:numFmt w:val="bullet"/>
      <w:lvlText w:val="o"/>
      <w:lvlJc w:val="left"/>
      <w:pPr>
        <w:ind w:left="3600" w:hanging="360"/>
      </w:pPr>
      <w:rPr>
        <w:rFonts w:ascii="Courier New" w:hAnsi="Courier New" w:hint="default"/>
      </w:rPr>
    </w:lvl>
    <w:lvl w:ilvl="5" w:tplc="DCDC9ED4">
      <w:start w:val="1"/>
      <w:numFmt w:val="bullet"/>
      <w:lvlText w:val=""/>
      <w:lvlJc w:val="left"/>
      <w:pPr>
        <w:ind w:left="4320" w:hanging="360"/>
      </w:pPr>
      <w:rPr>
        <w:rFonts w:ascii="Wingdings" w:hAnsi="Wingdings" w:hint="default"/>
      </w:rPr>
    </w:lvl>
    <w:lvl w:ilvl="6" w:tplc="DC0660CC">
      <w:start w:val="1"/>
      <w:numFmt w:val="bullet"/>
      <w:lvlText w:val=""/>
      <w:lvlJc w:val="left"/>
      <w:pPr>
        <w:ind w:left="5040" w:hanging="360"/>
      </w:pPr>
      <w:rPr>
        <w:rFonts w:ascii="Symbol" w:hAnsi="Symbol" w:hint="default"/>
      </w:rPr>
    </w:lvl>
    <w:lvl w:ilvl="7" w:tplc="09206F7C">
      <w:start w:val="1"/>
      <w:numFmt w:val="bullet"/>
      <w:lvlText w:val="o"/>
      <w:lvlJc w:val="left"/>
      <w:pPr>
        <w:ind w:left="5760" w:hanging="360"/>
      </w:pPr>
      <w:rPr>
        <w:rFonts w:ascii="Courier New" w:hAnsi="Courier New" w:hint="default"/>
      </w:rPr>
    </w:lvl>
    <w:lvl w:ilvl="8" w:tplc="7C0C6374">
      <w:start w:val="1"/>
      <w:numFmt w:val="bullet"/>
      <w:lvlText w:val=""/>
      <w:lvlJc w:val="left"/>
      <w:pPr>
        <w:ind w:left="6480" w:hanging="360"/>
      </w:pPr>
      <w:rPr>
        <w:rFonts w:ascii="Wingdings" w:hAnsi="Wingdings" w:hint="default"/>
      </w:rPr>
    </w:lvl>
  </w:abstractNum>
  <w:abstractNum w:abstractNumId="19" w15:restartNumberingAfterBreak="0">
    <w:nsid w:val="71481C0F"/>
    <w:multiLevelType w:val="hybridMultilevel"/>
    <w:tmpl w:val="21541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959F0"/>
    <w:multiLevelType w:val="hybridMultilevel"/>
    <w:tmpl w:val="0596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04D48"/>
    <w:multiLevelType w:val="hybridMultilevel"/>
    <w:tmpl w:val="150E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654C8"/>
    <w:multiLevelType w:val="hybridMultilevel"/>
    <w:tmpl w:val="71C4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C8C1F0"/>
    <w:multiLevelType w:val="hybridMultilevel"/>
    <w:tmpl w:val="584A7E9E"/>
    <w:lvl w:ilvl="0" w:tplc="F91EA8E8">
      <w:start w:val="1"/>
      <w:numFmt w:val="bullet"/>
      <w:lvlText w:val=""/>
      <w:lvlJc w:val="left"/>
      <w:pPr>
        <w:ind w:left="720" w:hanging="360"/>
      </w:pPr>
      <w:rPr>
        <w:rFonts w:ascii="Symbol" w:hAnsi="Symbol" w:hint="default"/>
      </w:rPr>
    </w:lvl>
    <w:lvl w:ilvl="1" w:tplc="6368F1E0">
      <w:start w:val="1"/>
      <w:numFmt w:val="bullet"/>
      <w:lvlText w:val="o"/>
      <w:lvlJc w:val="left"/>
      <w:pPr>
        <w:ind w:left="1440" w:hanging="360"/>
      </w:pPr>
      <w:rPr>
        <w:rFonts w:ascii="Courier New" w:hAnsi="Courier New" w:hint="default"/>
      </w:rPr>
    </w:lvl>
    <w:lvl w:ilvl="2" w:tplc="AE382562">
      <w:start w:val="1"/>
      <w:numFmt w:val="bullet"/>
      <w:lvlText w:val=""/>
      <w:lvlJc w:val="left"/>
      <w:pPr>
        <w:ind w:left="2160" w:hanging="360"/>
      </w:pPr>
      <w:rPr>
        <w:rFonts w:ascii="Wingdings" w:hAnsi="Wingdings" w:hint="default"/>
      </w:rPr>
    </w:lvl>
    <w:lvl w:ilvl="3" w:tplc="8BF4B0AA">
      <w:start w:val="1"/>
      <w:numFmt w:val="bullet"/>
      <w:lvlText w:val=""/>
      <w:lvlJc w:val="left"/>
      <w:pPr>
        <w:ind w:left="2880" w:hanging="360"/>
      </w:pPr>
      <w:rPr>
        <w:rFonts w:ascii="Symbol" w:hAnsi="Symbol" w:hint="default"/>
      </w:rPr>
    </w:lvl>
    <w:lvl w:ilvl="4" w:tplc="0EFA074C">
      <w:start w:val="1"/>
      <w:numFmt w:val="bullet"/>
      <w:lvlText w:val="o"/>
      <w:lvlJc w:val="left"/>
      <w:pPr>
        <w:ind w:left="3600" w:hanging="360"/>
      </w:pPr>
      <w:rPr>
        <w:rFonts w:ascii="Courier New" w:hAnsi="Courier New" w:hint="default"/>
      </w:rPr>
    </w:lvl>
    <w:lvl w:ilvl="5" w:tplc="5424763C">
      <w:start w:val="1"/>
      <w:numFmt w:val="bullet"/>
      <w:lvlText w:val=""/>
      <w:lvlJc w:val="left"/>
      <w:pPr>
        <w:ind w:left="4320" w:hanging="360"/>
      </w:pPr>
      <w:rPr>
        <w:rFonts w:ascii="Wingdings" w:hAnsi="Wingdings" w:hint="default"/>
      </w:rPr>
    </w:lvl>
    <w:lvl w:ilvl="6" w:tplc="72B4E004">
      <w:start w:val="1"/>
      <w:numFmt w:val="bullet"/>
      <w:lvlText w:val=""/>
      <w:lvlJc w:val="left"/>
      <w:pPr>
        <w:ind w:left="5040" w:hanging="360"/>
      </w:pPr>
      <w:rPr>
        <w:rFonts w:ascii="Symbol" w:hAnsi="Symbol" w:hint="default"/>
      </w:rPr>
    </w:lvl>
    <w:lvl w:ilvl="7" w:tplc="836EA288">
      <w:start w:val="1"/>
      <w:numFmt w:val="bullet"/>
      <w:lvlText w:val="o"/>
      <w:lvlJc w:val="left"/>
      <w:pPr>
        <w:ind w:left="5760" w:hanging="360"/>
      </w:pPr>
      <w:rPr>
        <w:rFonts w:ascii="Courier New" w:hAnsi="Courier New" w:hint="default"/>
      </w:rPr>
    </w:lvl>
    <w:lvl w:ilvl="8" w:tplc="B99E834E">
      <w:start w:val="1"/>
      <w:numFmt w:val="bullet"/>
      <w:lvlText w:val=""/>
      <w:lvlJc w:val="left"/>
      <w:pPr>
        <w:ind w:left="6480" w:hanging="360"/>
      </w:pPr>
      <w:rPr>
        <w:rFonts w:ascii="Wingdings" w:hAnsi="Wingdings" w:hint="default"/>
      </w:rPr>
    </w:lvl>
  </w:abstractNum>
  <w:num w:numId="1" w16cid:durableId="1325740586">
    <w:abstractNumId w:val="6"/>
  </w:num>
  <w:num w:numId="2" w16cid:durableId="1755084445">
    <w:abstractNumId w:val="15"/>
  </w:num>
  <w:num w:numId="3" w16cid:durableId="127092000">
    <w:abstractNumId w:val="14"/>
  </w:num>
  <w:num w:numId="4" w16cid:durableId="31806935">
    <w:abstractNumId w:val="0"/>
  </w:num>
  <w:num w:numId="5" w16cid:durableId="268899290">
    <w:abstractNumId w:val="17"/>
  </w:num>
  <w:num w:numId="6" w16cid:durableId="265890173">
    <w:abstractNumId w:val="5"/>
  </w:num>
  <w:num w:numId="7" w16cid:durableId="1733889439">
    <w:abstractNumId w:val="12"/>
  </w:num>
  <w:num w:numId="8" w16cid:durableId="643435306">
    <w:abstractNumId w:val="23"/>
  </w:num>
  <w:num w:numId="9" w16cid:durableId="1240598025">
    <w:abstractNumId w:val="18"/>
  </w:num>
  <w:num w:numId="10" w16cid:durableId="1783645269">
    <w:abstractNumId w:val="4"/>
  </w:num>
  <w:num w:numId="11" w16cid:durableId="2079278492">
    <w:abstractNumId w:val="22"/>
  </w:num>
  <w:num w:numId="12" w16cid:durableId="265817628">
    <w:abstractNumId w:val="7"/>
  </w:num>
  <w:num w:numId="13" w16cid:durableId="1737045774">
    <w:abstractNumId w:val="11"/>
  </w:num>
  <w:num w:numId="14" w16cid:durableId="1980646559">
    <w:abstractNumId w:val="10"/>
  </w:num>
  <w:num w:numId="15" w16cid:durableId="13042950">
    <w:abstractNumId w:val="16"/>
  </w:num>
  <w:num w:numId="16" w16cid:durableId="23478961">
    <w:abstractNumId w:val="1"/>
  </w:num>
  <w:num w:numId="17" w16cid:durableId="1540050341">
    <w:abstractNumId w:val="20"/>
  </w:num>
  <w:num w:numId="18" w16cid:durableId="1410035950">
    <w:abstractNumId w:val="3"/>
  </w:num>
  <w:num w:numId="19" w16cid:durableId="573469248">
    <w:abstractNumId w:val="2"/>
  </w:num>
  <w:num w:numId="20" w16cid:durableId="2126078061">
    <w:abstractNumId w:val="19"/>
  </w:num>
  <w:num w:numId="21" w16cid:durableId="1703509473">
    <w:abstractNumId w:val="21"/>
  </w:num>
  <w:num w:numId="22" w16cid:durableId="960844903">
    <w:abstractNumId w:val="9"/>
  </w:num>
  <w:num w:numId="23" w16cid:durableId="382021490">
    <w:abstractNumId w:val="8"/>
  </w:num>
  <w:num w:numId="24" w16cid:durableId="141762710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2E"/>
    <w:rsid w:val="000018F5"/>
    <w:rsid w:val="00001D88"/>
    <w:rsid w:val="00004B55"/>
    <w:rsid w:val="000069D7"/>
    <w:rsid w:val="00011F91"/>
    <w:rsid w:val="00016520"/>
    <w:rsid w:val="0002234B"/>
    <w:rsid w:val="000237FB"/>
    <w:rsid w:val="0002576A"/>
    <w:rsid w:val="0003161B"/>
    <w:rsid w:val="000328F7"/>
    <w:rsid w:val="000339F0"/>
    <w:rsid w:val="000346B7"/>
    <w:rsid w:val="00035BE3"/>
    <w:rsid w:val="0004005B"/>
    <w:rsid w:val="00041AA3"/>
    <w:rsid w:val="00042D35"/>
    <w:rsid w:val="00044090"/>
    <w:rsid w:val="00053DEA"/>
    <w:rsid w:val="00054A5A"/>
    <w:rsid w:val="0005683A"/>
    <w:rsid w:val="000611BA"/>
    <w:rsid w:val="000623B1"/>
    <w:rsid w:val="00070427"/>
    <w:rsid w:val="00073018"/>
    <w:rsid w:val="00074550"/>
    <w:rsid w:val="00077B89"/>
    <w:rsid w:val="00080316"/>
    <w:rsid w:val="000854F9"/>
    <w:rsid w:val="00085554"/>
    <w:rsid w:val="000861DA"/>
    <w:rsid w:val="000A0BB9"/>
    <w:rsid w:val="000A0C91"/>
    <w:rsid w:val="000A0EC5"/>
    <w:rsid w:val="000A60B0"/>
    <w:rsid w:val="000A7753"/>
    <w:rsid w:val="000B0CC3"/>
    <w:rsid w:val="000B1BA0"/>
    <w:rsid w:val="000B23D4"/>
    <w:rsid w:val="000B66F9"/>
    <w:rsid w:val="000B7243"/>
    <w:rsid w:val="000B770A"/>
    <w:rsid w:val="000C37CB"/>
    <w:rsid w:val="000C5CF4"/>
    <w:rsid w:val="000C656C"/>
    <w:rsid w:val="000C6700"/>
    <w:rsid w:val="000C6A7C"/>
    <w:rsid w:val="000D252E"/>
    <w:rsid w:val="000D303B"/>
    <w:rsid w:val="000D71D3"/>
    <w:rsid w:val="000E21B7"/>
    <w:rsid w:val="000E320B"/>
    <w:rsid w:val="000E3645"/>
    <w:rsid w:val="000E6560"/>
    <w:rsid w:val="000F165D"/>
    <w:rsid w:val="000F3DF3"/>
    <w:rsid w:val="000F47B3"/>
    <w:rsid w:val="000F48BB"/>
    <w:rsid w:val="00101E2D"/>
    <w:rsid w:val="0011160C"/>
    <w:rsid w:val="00111F4D"/>
    <w:rsid w:val="00120387"/>
    <w:rsid w:val="001232C7"/>
    <w:rsid w:val="0013128C"/>
    <w:rsid w:val="00133E1B"/>
    <w:rsid w:val="00136126"/>
    <w:rsid w:val="001409BB"/>
    <w:rsid w:val="00147449"/>
    <w:rsid w:val="00157CE3"/>
    <w:rsid w:val="00160B19"/>
    <w:rsid w:val="001639C8"/>
    <w:rsid w:val="00164D97"/>
    <w:rsid w:val="0016737F"/>
    <w:rsid w:val="00173232"/>
    <w:rsid w:val="00173A75"/>
    <w:rsid w:val="001749C8"/>
    <w:rsid w:val="00174D69"/>
    <w:rsid w:val="00176E4A"/>
    <w:rsid w:val="0018303B"/>
    <w:rsid w:val="001867FC"/>
    <w:rsid w:val="001936FB"/>
    <w:rsid w:val="00193C07"/>
    <w:rsid w:val="00196073"/>
    <w:rsid w:val="00197BBA"/>
    <w:rsid w:val="001A000A"/>
    <w:rsid w:val="001A2E92"/>
    <w:rsid w:val="001B508E"/>
    <w:rsid w:val="001B5F6D"/>
    <w:rsid w:val="001B608C"/>
    <w:rsid w:val="001C0084"/>
    <w:rsid w:val="001C20A0"/>
    <w:rsid w:val="001C27F7"/>
    <w:rsid w:val="001C68F2"/>
    <w:rsid w:val="001D137C"/>
    <w:rsid w:val="001D1599"/>
    <w:rsid w:val="001D39D8"/>
    <w:rsid w:val="001D55FB"/>
    <w:rsid w:val="001D77F1"/>
    <w:rsid w:val="001E4DB5"/>
    <w:rsid w:val="001F784F"/>
    <w:rsid w:val="0020156A"/>
    <w:rsid w:val="00202E55"/>
    <w:rsid w:val="00203B9F"/>
    <w:rsid w:val="00211348"/>
    <w:rsid w:val="00211406"/>
    <w:rsid w:val="00212A7C"/>
    <w:rsid w:val="00213420"/>
    <w:rsid w:val="00214EC5"/>
    <w:rsid w:val="00221C8E"/>
    <w:rsid w:val="002230E4"/>
    <w:rsid w:val="00223663"/>
    <w:rsid w:val="00223C71"/>
    <w:rsid w:val="00223FD4"/>
    <w:rsid w:val="00227A12"/>
    <w:rsid w:val="00230DB7"/>
    <w:rsid w:val="00231AF0"/>
    <w:rsid w:val="00233F90"/>
    <w:rsid w:val="0023412D"/>
    <w:rsid w:val="00236C1C"/>
    <w:rsid w:val="002455D4"/>
    <w:rsid w:val="00246007"/>
    <w:rsid w:val="00246C50"/>
    <w:rsid w:val="00247E74"/>
    <w:rsid w:val="00250E6A"/>
    <w:rsid w:val="00253DD4"/>
    <w:rsid w:val="002546A3"/>
    <w:rsid w:val="00254901"/>
    <w:rsid w:val="002564B7"/>
    <w:rsid w:val="00256B31"/>
    <w:rsid w:val="00262BE3"/>
    <w:rsid w:val="0026341C"/>
    <w:rsid w:val="002717A2"/>
    <w:rsid w:val="002752E3"/>
    <w:rsid w:val="002753AB"/>
    <w:rsid w:val="0028733C"/>
    <w:rsid w:val="00296BF5"/>
    <w:rsid w:val="00297475"/>
    <w:rsid w:val="002A0678"/>
    <w:rsid w:val="002A0D0C"/>
    <w:rsid w:val="002A178E"/>
    <w:rsid w:val="002A2DFD"/>
    <w:rsid w:val="002A44B8"/>
    <w:rsid w:val="002A44C7"/>
    <w:rsid w:val="002A5194"/>
    <w:rsid w:val="002A5F86"/>
    <w:rsid w:val="002B0F63"/>
    <w:rsid w:val="002B186F"/>
    <w:rsid w:val="002B22B0"/>
    <w:rsid w:val="002B2E99"/>
    <w:rsid w:val="002C0191"/>
    <w:rsid w:val="002C02F8"/>
    <w:rsid w:val="002C04AE"/>
    <w:rsid w:val="002C2052"/>
    <w:rsid w:val="002C41AA"/>
    <w:rsid w:val="002C41B2"/>
    <w:rsid w:val="002C489D"/>
    <w:rsid w:val="002C61C1"/>
    <w:rsid w:val="002D431E"/>
    <w:rsid w:val="002D7E79"/>
    <w:rsid w:val="002E3A7C"/>
    <w:rsid w:val="002E4E45"/>
    <w:rsid w:val="002F1E30"/>
    <w:rsid w:val="002F7503"/>
    <w:rsid w:val="00300E36"/>
    <w:rsid w:val="00302AA1"/>
    <w:rsid w:val="0030460C"/>
    <w:rsid w:val="003060B8"/>
    <w:rsid w:val="0030651A"/>
    <w:rsid w:val="003103EE"/>
    <w:rsid w:val="00310B70"/>
    <w:rsid w:val="00313617"/>
    <w:rsid w:val="003167F4"/>
    <w:rsid w:val="00316C99"/>
    <w:rsid w:val="00316F78"/>
    <w:rsid w:val="003209E9"/>
    <w:rsid w:val="003223C3"/>
    <w:rsid w:val="00325B6F"/>
    <w:rsid w:val="00326A77"/>
    <w:rsid w:val="00327770"/>
    <w:rsid w:val="00334813"/>
    <w:rsid w:val="0033567D"/>
    <w:rsid w:val="00337A6B"/>
    <w:rsid w:val="003460E9"/>
    <w:rsid w:val="00352EDD"/>
    <w:rsid w:val="00353700"/>
    <w:rsid w:val="003552FB"/>
    <w:rsid w:val="003557F5"/>
    <w:rsid w:val="0036186A"/>
    <w:rsid w:val="00363A2E"/>
    <w:rsid w:val="00365EC5"/>
    <w:rsid w:val="0036752B"/>
    <w:rsid w:val="00371FF1"/>
    <w:rsid w:val="00372166"/>
    <w:rsid w:val="003730D4"/>
    <w:rsid w:val="003742A3"/>
    <w:rsid w:val="00376D16"/>
    <w:rsid w:val="00380C09"/>
    <w:rsid w:val="00386F72"/>
    <w:rsid w:val="00390DF6"/>
    <w:rsid w:val="003917CC"/>
    <w:rsid w:val="00397F0F"/>
    <w:rsid w:val="003A1D3F"/>
    <w:rsid w:val="003A340A"/>
    <w:rsid w:val="003B245A"/>
    <w:rsid w:val="003B3071"/>
    <w:rsid w:val="003B51FC"/>
    <w:rsid w:val="003C134C"/>
    <w:rsid w:val="003C2B45"/>
    <w:rsid w:val="003C4B99"/>
    <w:rsid w:val="003D7B7A"/>
    <w:rsid w:val="003E0377"/>
    <w:rsid w:val="003E06DD"/>
    <w:rsid w:val="003E7EA6"/>
    <w:rsid w:val="003F0D9D"/>
    <w:rsid w:val="003F55BE"/>
    <w:rsid w:val="0040393E"/>
    <w:rsid w:val="004071CD"/>
    <w:rsid w:val="004075F0"/>
    <w:rsid w:val="00412140"/>
    <w:rsid w:val="00412309"/>
    <w:rsid w:val="00412B45"/>
    <w:rsid w:val="00413ADB"/>
    <w:rsid w:val="00415C20"/>
    <w:rsid w:val="00417B2A"/>
    <w:rsid w:val="0042075B"/>
    <w:rsid w:val="00420F15"/>
    <w:rsid w:val="00425B5B"/>
    <w:rsid w:val="00431332"/>
    <w:rsid w:val="00432177"/>
    <w:rsid w:val="00441008"/>
    <w:rsid w:val="00442961"/>
    <w:rsid w:val="004438BB"/>
    <w:rsid w:val="0044391D"/>
    <w:rsid w:val="00451F48"/>
    <w:rsid w:val="00453483"/>
    <w:rsid w:val="004575B1"/>
    <w:rsid w:val="00463608"/>
    <w:rsid w:val="00470F47"/>
    <w:rsid w:val="004718DF"/>
    <w:rsid w:val="00472BB9"/>
    <w:rsid w:val="00483DD1"/>
    <w:rsid w:val="00486C4E"/>
    <w:rsid w:val="00492A21"/>
    <w:rsid w:val="004A2E6E"/>
    <w:rsid w:val="004B5678"/>
    <w:rsid w:val="004B5ADD"/>
    <w:rsid w:val="004B5CCE"/>
    <w:rsid w:val="004C05B6"/>
    <w:rsid w:val="004C24D3"/>
    <w:rsid w:val="004C27CF"/>
    <w:rsid w:val="004C3957"/>
    <w:rsid w:val="004D04FC"/>
    <w:rsid w:val="004D374F"/>
    <w:rsid w:val="004D49D5"/>
    <w:rsid w:val="004D6CC7"/>
    <w:rsid w:val="004E1203"/>
    <w:rsid w:val="004E199E"/>
    <w:rsid w:val="004E2A7B"/>
    <w:rsid w:val="004F2CDE"/>
    <w:rsid w:val="004F6136"/>
    <w:rsid w:val="004F736F"/>
    <w:rsid w:val="005002AF"/>
    <w:rsid w:val="0050408D"/>
    <w:rsid w:val="0050574B"/>
    <w:rsid w:val="00505A8C"/>
    <w:rsid w:val="00506AE7"/>
    <w:rsid w:val="00510838"/>
    <w:rsid w:val="00511317"/>
    <w:rsid w:val="005167E9"/>
    <w:rsid w:val="00516A91"/>
    <w:rsid w:val="00522083"/>
    <w:rsid w:val="00525606"/>
    <w:rsid w:val="005302D7"/>
    <w:rsid w:val="00533682"/>
    <w:rsid w:val="0053700D"/>
    <w:rsid w:val="00545868"/>
    <w:rsid w:val="0054785F"/>
    <w:rsid w:val="00553BC4"/>
    <w:rsid w:val="00554BA5"/>
    <w:rsid w:val="00554F87"/>
    <w:rsid w:val="00561B89"/>
    <w:rsid w:val="005622E4"/>
    <w:rsid w:val="00562EE5"/>
    <w:rsid w:val="00566EA4"/>
    <w:rsid w:val="00571EB4"/>
    <w:rsid w:val="00573796"/>
    <w:rsid w:val="00574D99"/>
    <w:rsid w:val="00580B17"/>
    <w:rsid w:val="005829E1"/>
    <w:rsid w:val="00584776"/>
    <w:rsid w:val="005863E0"/>
    <w:rsid w:val="00593D70"/>
    <w:rsid w:val="00597712"/>
    <w:rsid w:val="005A2029"/>
    <w:rsid w:val="005A5CB9"/>
    <w:rsid w:val="005A609E"/>
    <w:rsid w:val="005A6448"/>
    <w:rsid w:val="005A7ED8"/>
    <w:rsid w:val="005B1BE0"/>
    <w:rsid w:val="005B51AB"/>
    <w:rsid w:val="005B5557"/>
    <w:rsid w:val="005B7CA9"/>
    <w:rsid w:val="005C0441"/>
    <w:rsid w:val="005C250A"/>
    <w:rsid w:val="005C41CB"/>
    <w:rsid w:val="005C4620"/>
    <w:rsid w:val="005C4BBE"/>
    <w:rsid w:val="005C63C6"/>
    <w:rsid w:val="005E143B"/>
    <w:rsid w:val="005E1B40"/>
    <w:rsid w:val="005E1ECE"/>
    <w:rsid w:val="005F1228"/>
    <w:rsid w:val="005F3A1E"/>
    <w:rsid w:val="00602485"/>
    <w:rsid w:val="00607D8A"/>
    <w:rsid w:val="0061350C"/>
    <w:rsid w:val="00614158"/>
    <w:rsid w:val="00614D8A"/>
    <w:rsid w:val="00620179"/>
    <w:rsid w:val="006226C4"/>
    <w:rsid w:val="00627F23"/>
    <w:rsid w:val="00627FA9"/>
    <w:rsid w:val="00637106"/>
    <w:rsid w:val="00643286"/>
    <w:rsid w:val="00645C9F"/>
    <w:rsid w:val="00645EE9"/>
    <w:rsid w:val="0064798E"/>
    <w:rsid w:val="00654B2C"/>
    <w:rsid w:val="006558A9"/>
    <w:rsid w:val="00655EA5"/>
    <w:rsid w:val="00660747"/>
    <w:rsid w:val="0066172C"/>
    <w:rsid w:val="00666554"/>
    <w:rsid w:val="0067171D"/>
    <w:rsid w:val="0067F75D"/>
    <w:rsid w:val="00680BA0"/>
    <w:rsid w:val="0068179B"/>
    <w:rsid w:val="0068218B"/>
    <w:rsid w:val="006829A7"/>
    <w:rsid w:val="00685E3E"/>
    <w:rsid w:val="0068714E"/>
    <w:rsid w:val="00687CB8"/>
    <w:rsid w:val="006902EC"/>
    <w:rsid w:val="0069091F"/>
    <w:rsid w:val="006A4770"/>
    <w:rsid w:val="006A6976"/>
    <w:rsid w:val="006B365C"/>
    <w:rsid w:val="006B3B96"/>
    <w:rsid w:val="006B516B"/>
    <w:rsid w:val="006C1928"/>
    <w:rsid w:val="006C589C"/>
    <w:rsid w:val="006D295E"/>
    <w:rsid w:val="006D3514"/>
    <w:rsid w:val="006D4F55"/>
    <w:rsid w:val="006D533A"/>
    <w:rsid w:val="006E27F3"/>
    <w:rsid w:val="006F0FC0"/>
    <w:rsid w:val="006F2812"/>
    <w:rsid w:val="006F2B02"/>
    <w:rsid w:val="00705DA5"/>
    <w:rsid w:val="007116AE"/>
    <w:rsid w:val="00711B2B"/>
    <w:rsid w:val="0071248C"/>
    <w:rsid w:val="00712A50"/>
    <w:rsid w:val="00714423"/>
    <w:rsid w:val="00716049"/>
    <w:rsid w:val="00717FD1"/>
    <w:rsid w:val="00720546"/>
    <w:rsid w:val="007228CC"/>
    <w:rsid w:val="00730EF0"/>
    <w:rsid w:val="00732FC8"/>
    <w:rsid w:val="00736FB3"/>
    <w:rsid w:val="007460E1"/>
    <w:rsid w:val="007501B0"/>
    <w:rsid w:val="00753DC3"/>
    <w:rsid w:val="00755576"/>
    <w:rsid w:val="00757120"/>
    <w:rsid w:val="007646E3"/>
    <w:rsid w:val="00766865"/>
    <w:rsid w:val="00770488"/>
    <w:rsid w:val="00772947"/>
    <w:rsid w:val="00773E0F"/>
    <w:rsid w:val="00776FA8"/>
    <w:rsid w:val="00786511"/>
    <w:rsid w:val="0078716D"/>
    <w:rsid w:val="00794243"/>
    <w:rsid w:val="00797753"/>
    <w:rsid w:val="007A7E59"/>
    <w:rsid w:val="007B33BE"/>
    <w:rsid w:val="007B36D5"/>
    <w:rsid w:val="007B3A8B"/>
    <w:rsid w:val="007B427F"/>
    <w:rsid w:val="007B462F"/>
    <w:rsid w:val="007C03E5"/>
    <w:rsid w:val="007C7A45"/>
    <w:rsid w:val="007D05EA"/>
    <w:rsid w:val="007E51D8"/>
    <w:rsid w:val="007E7FF9"/>
    <w:rsid w:val="007F0A79"/>
    <w:rsid w:val="007F275E"/>
    <w:rsid w:val="007F2C2E"/>
    <w:rsid w:val="007F30BD"/>
    <w:rsid w:val="007F39CF"/>
    <w:rsid w:val="007F5EAD"/>
    <w:rsid w:val="008000E8"/>
    <w:rsid w:val="008122A9"/>
    <w:rsid w:val="008137B9"/>
    <w:rsid w:val="00813F4A"/>
    <w:rsid w:val="00814883"/>
    <w:rsid w:val="00817AF7"/>
    <w:rsid w:val="00817F25"/>
    <w:rsid w:val="008206F6"/>
    <w:rsid w:val="008274A5"/>
    <w:rsid w:val="00827A0B"/>
    <w:rsid w:val="00827BBA"/>
    <w:rsid w:val="00827FC0"/>
    <w:rsid w:val="008338A9"/>
    <w:rsid w:val="0083590F"/>
    <w:rsid w:val="00837BB2"/>
    <w:rsid w:val="00837D22"/>
    <w:rsid w:val="00844FF1"/>
    <w:rsid w:val="0085016C"/>
    <w:rsid w:val="00850EB0"/>
    <w:rsid w:val="008510E5"/>
    <w:rsid w:val="00851896"/>
    <w:rsid w:val="00854716"/>
    <w:rsid w:val="008569FC"/>
    <w:rsid w:val="00870F2D"/>
    <w:rsid w:val="00871D04"/>
    <w:rsid w:val="0087229C"/>
    <w:rsid w:val="0087462D"/>
    <w:rsid w:val="008806BC"/>
    <w:rsid w:val="008815D0"/>
    <w:rsid w:val="008833CC"/>
    <w:rsid w:val="0088509D"/>
    <w:rsid w:val="00885A31"/>
    <w:rsid w:val="00887AEE"/>
    <w:rsid w:val="00891978"/>
    <w:rsid w:val="00897B00"/>
    <w:rsid w:val="008A0CA7"/>
    <w:rsid w:val="008A4E1A"/>
    <w:rsid w:val="008A5F89"/>
    <w:rsid w:val="008A670E"/>
    <w:rsid w:val="008A737B"/>
    <w:rsid w:val="008A7C7C"/>
    <w:rsid w:val="008B199C"/>
    <w:rsid w:val="008B4961"/>
    <w:rsid w:val="008B5A87"/>
    <w:rsid w:val="008C0176"/>
    <w:rsid w:val="008C510D"/>
    <w:rsid w:val="008D1D0D"/>
    <w:rsid w:val="008E1024"/>
    <w:rsid w:val="008E22D7"/>
    <w:rsid w:val="008E7AE0"/>
    <w:rsid w:val="008F10F4"/>
    <w:rsid w:val="008F1885"/>
    <w:rsid w:val="008F1907"/>
    <w:rsid w:val="008F4D0D"/>
    <w:rsid w:val="008F77C8"/>
    <w:rsid w:val="00900762"/>
    <w:rsid w:val="00901631"/>
    <w:rsid w:val="00904379"/>
    <w:rsid w:val="00907D13"/>
    <w:rsid w:val="0091011C"/>
    <w:rsid w:val="009101EB"/>
    <w:rsid w:val="009138F1"/>
    <w:rsid w:val="00915449"/>
    <w:rsid w:val="0092217E"/>
    <w:rsid w:val="00927334"/>
    <w:rsid w:val="009328DC"/>
    <w:rsid w:val="00933BD2"/>
    <w:rsid w:val="009364D4"/>
    <w:rsid w:val="00937356"/>
    <w:rsid w:val="00940DC4"/>
    <w:rsid w:val="009423D5"/>
    <w:rsid w:val="0095281B"/>
    <w:rsid w:val="00957194"/>
    <w:rsid w:val="009577EA"/>
    <w:rsid w:val="00960CB2"/>
    <w:rsid w:val="00961322"/>
    <w:rsid w:val="00965D37"/>
    <w:rsid w:val="00966D48"/>
    <w:rsid w:val="00966F29"/>
    <w:rsid w:val="00970D7D"/>
    <w:rsid w:val="009757FA"/>
    <w:rsid w:val="00987A20"/>
    <w:rsid w:val="009900EE"/>
    <w:rsid w:val="00990499"/>
    <w:rsid w:val="00990FFC"/>
    <w:rsid w:val="0099178D"/>
    <w:rsid w:val="00994EE9"/>
    <w:rsid w:val="009A1F00"/>
    <w:rsid w:val="009A39C4"/>
    <w:rsid w:val="009A616C"/>
    <w:rsid w:val="009B026D"/>
    <w:rsid w:val="009B7858"/>
    <w:rsid w:val="009C20BB"/>
    <w:rsid w:val="009C7EE1"/>
    <w:rsid w:val="009D1B4C"/>
    <w:rsid w:val="009D561C"/>
    <w:rsid w:val="009D7D75"/>
    <w:rsid w:val="009E0277"/>
    <w:rsid w:val="009E4F66"/>
    <w:rsid w:val="009F0CC1"/>
    <w:rsid w:val="009F0DA4"/>
    <w:rsid w:val="009F11FB"/>
    <w:rsid w:val="009F1DCA"/>
    <w:rsid w:val="009F5199"/>
    <w:rsid w:val="009F616A"/>
    <w:rsid w:val="009F7058"/>
    <w:rsid w:val="00A0151C"/>
    <w:rsid w:val="00A0325A"/>
    <w:rsid w:val="00A06A22"/>
    <w:rsid w:val="00A07D06"/>
    <w:rsid w:val="00A10BD2"/>
    <w:rsid w:val="00A12B8E"/>
    <w:rsid w:val="00A1619D"/>
    <w:rsid w:val="00A421DE"/>
    <w:rsid w:val="00A520DA"/>
    <w:rsid w:val="00A5425C"/>
    <w:rsid w:val="00A558C5"/>
    <w:rsid w:val="00A602FF"/>
    <w:rsid w:val="00A63856"/>
    <w:rsid w:val="00A64EF8"/>
    <w:rsid w:val="00A730EB"/>
    <w:rsid w:val="00A75D56"/>
    <w:rsid w:val="00A77E81"/>
    <w:rsid w:val="00A80E9B"/>
    <w:rsid w:val="00A83C1B"/>
    <w:rsid w:val="00A87D91"/>
    <w:rsid w:val="00A90FE0"/>
    <w:rsid w:val="00AA3920"/>
    <w:rsid w:val="00AA6630"/>
    <w:rsid w:val="00AB3AF6"/>
    <w:rsid w:val="00AC5272"/>
    <w:rsid w:val="00AD008F"/>
    <w:rsid w:val="00AD03EB"/>
    <w:rsid w:val="00AD6E8B"/>
    <w:rsid w:val="00AE0078"/>
    <w:rsid w:val="00AE01B2"/>
    <w:rsid w:val="00AE2DEC"/>
    <w:rsid w:val="00AE4EBB"/>
    <w:rsid w:val="00AF0C65"/>
    <w:rsid w:val="00AF16B5"/>
    <w:rsid w:val="00AF5DDB"/>
    <w:rsid w:val="00B01CF4"/>
    <w:rsid w:val="00B066D3"/>
    <w:rsid w:val="00B10D92"/>
    <w:rsid w:val="00B120DA"/>
    <w:rsid w:val="00B12BA1"/>
    <w:rsid w:val="00B14440"/>
    <w:rsid w:val="00B16D4B"/>
    <w:rsid w:val="00B20D94"/>
    <w:rsid w:val="00B23368"/>
    <w:rsid w:val="00B23863"/>
    <w:rsid w:val="00B30790"/>
    <w:rsid w:val="00B37E61"/>
    <w:rsid w:val="00B42BE3"/>
    <w:rsid w:val="00B51985"/>
    <w:rsid w:val="00B5325C"/>
    <w:rsid w:val="00B5718D"/>
    <w:rsid w:val="00B71B22"/>
    <w:rsid w:val="00B73A83"/>
    <w:rsid w:val="00B75687"/>
    <w:rsid w:val="00B777F8"/>
    <w:rsid w:val="00B846B6"/>
    <w:rsid w:val="00B92045"/>
    <w:rsid w:val="00B9389F"/>
    <w:rsid w:val="00B94A63"/>
    <w:rsid w:val="00BA0460"/>
    <w:rsid w:val="00BA4E0E"/>
    <w:rsid w:val="00BA5690"/>
    <w:rsid w:val="00BA5A55"/>
    <w:rsid w:val="00BA7798"/>
    <w:rsid w:val="00BB104F"/>
    <w:rsid w:val="00BB1A6A"/>
    <w:rsid w:val="00BB6798"/>
    <w:rsid w:val="00BC2AC9"/>
    <w:rsid w:val="00BC55A7"/>
    <w:rsid w:val="00BC566E"/>
    <w:rsid w:val="00BD3108"/>
    <w:rsid w:val="00BE3BD0"/>
    <w:rsid w:val="00BE7A29"/>
    <w:rsid w:val="00BF74F6"/>
    <w:rsid w:val="00C004F4"/>
    <w:rsid w:val="00C015F7"/>
    <w:rsid w:val="00C035C4"/>
    <w:rsid w:val="00C04DAC"/>
    <w:rsid w:val="00C0510A"/>
    <w:rsid w:val="00C20041"/>
    <w:rsid w:val="00C27205"/>
    <w:rsid w:val="00C342FF"/>
    <w:rsid w:val="00C35622"/>
    <w:rsid w:val="00C35BB1"/>
    <w:rsid w:val="00C37F05"/>
    <w:rsid w:val="00C42693"/>
    <w:rsid w:val="00C43C1E"/>
    <w:rsid w:val="00C44C85"/>
    <w:rsid w:val="00C4657A"/>
    <w:rsid w:val="00C4701C"/>
    <w:rsid w:val="00C4798D"/>
    <w:rsid w:val="00C50E5E"/>
    <w:rsid w:val="00C51760"/>
    <w:rsid w:val="00C51C3C"/>
    <w:rsid w:val="00C5345C"/>
    <w:rsid w:val="00C57337"/>
    <w:rsid w:val="00C60C74"/>
    <w:rsid w:val="00C637B4"/>
    <w:rsid w:val="00C66175"/>
    <w:rsid w:val="00C66D9F"/>
    <w:rsid w:val="00C847EA"/>
    <w:rsid w:val="00C864E2"/>
    <w:rsid w:val="00C97BD3"/>
    <w:rsid w:val="00CA24BE"/>
    <w:rsid w:val="00CA7E07"/>
    <w:rsid w:val="00CB0D96"/>
    <w:rsid w:val="00CB0FC1"/>
    <w:rsid w:val="00CB2E39"/>
    <w:rsid w:val="00CB5745"/>
    <w:rsid w:val="00CC19AA"/>
    <w:rsid w:val="00CD34F0"/>
    <w:rsid w:val="00CD695B"/>
    <w:rsid w:val="00CE4AC1"/>
    <w:rsid w:val="00CE5B64"/>
    <w:rsid w:val="00CF76AA"/>
    <w:rsid w:val="00D00B8B"/>
    <w:rsid w:val="00D0186C"/>
    <w:rsid w:val="00D02120"/>
    <w:rsid w:val="00D13023"/>
    <w:rsid w:val="00D2137A"/>
    <w:rsid w:val="00D2298D"/>
    <w:rsid w:val="00D25610"/>
    <w:rsid w:val="00D27CDD"/>
    <w:rsid w:val="00D31A49"/>
    <w:rsid w:val="00D32582"/>
    <w:rsid w:val="00D3305B"/>
    <w:rsid w:val="00D35A3F"/>
    <w:rsid w:val="00D41336"/>
    <w:rsid w:val="00D430B8"/>
    <w:rsid w:val="00D4631E"/>
    <w:rsid w:val="00D46ADF"/>
    <w:rsid w:val="00D5039D"/>
    <w:rsid w:val="00D5248B"/>
    <w:rsid w:val="00D61B49"/>
    <w:rsid w:val="00D67CEC"/>
    <w:rsid w:val="00D7113B"/>
    <w:rsid w:val="00D72B31"/>
    <w:rsid w:val="00D745DF"/>
    <w:rsid w:val="00D75A24"/>
    <w:rsid w:val="00D770FE"/>
    <w:rsid w:val="00D81311"/>
    <w:rsid w:val="00D87595"/>
    <w:rsid w:val="00D91B3A"/>
    <w:rsid w:val="00D93568"/>
    <w:rsid w:val="00D95449"/>
    <w:rsid w:val="00D97D5F"/>
    <w:rsid w:val="00DA2304"/>
    <w:rsid w:val="00DA2D91"/>
    <w:rsid w:val="00DA57A5"/>
    <w:rsid w:val="00DA7444"/>
    <w:rsid w:val="00DB26A0"/>
    <w:rsid w:val="00DB7887"/>
    <w:rsid w:val="00DC4A46"/>
    <w:rsid w:val="00DD14B0"/>
    <w:rsid w:val="00DD1AFD"/>
    <w:rsid w:val="00DD32D6"/>
    <w:rsid w:val="00DD47B8"/>
    <w:rsid w:val="00DD51FD"/>
    <w:rsid w:val="00DD549A"/>
    <w:rsid w:val="00DE0370"/>
    <w:rsid w:val="00DE1259"/>
    <w:rsid w:val="00DE39CA"/>
    <w:rsid w:val="00DF23D9"/>
    <w:rsid w:val="00DF2975"/>
    <w:rsid w:val="00E02C4B"/>
    <w:rsid w:val="00E02F11"/>
    <w:rsid w:val="00E03A5D"/>
    <w:rsid w:val="00E05A88"/>
    <w:rsid w:val="00E075D2"/>
    <w:rsid w:val="00E135F8"/>
    <w:rsid w:val="00E16026"/>
    <w:rsid w:val="00E16DC8"/>
    <w:rsid w:val="00E174FB"/>
    <w:rsid w:val="00E1751F"/>
    <w:rsid w:val="00E177BF"/>
    <w:rsid w:val="00E200A1"/>
    <w:rsid w:val="00E213F4"/>
    <w:rsid w:val="00E23101"/>
    <w:rsid w:val="00E25B94"/>
    <w:rsid w:val="00E2648D"/>
    <w:rsid w:val="00E27AE1"/>
    <w:rsid w:val="00E32713"/>
    <w:rsid w:val="00E3358C"/>
    <w:rsid w:val="00E3466C"/>
    <w:rsid w:val="00E34E81"/>
    <w:rsid w:val="00E370F3"/>
    <w:rsid w:val="00E37424"/>
    <w:rsid w:val="00E37D6D"/>
    <w:rsid w:val="00E37DF1"/>
    <w:rsid w:val="00E40CE4"/>
    <w:rsid w:val="00E5002F"/>
    <w:rsid w:val="00E534BA"/>
    <w:rsid w:val="00E537F3"/>
    <w:rsid w:val="00E56F60"/>
    <w:rsid w:val="00E60103"/>
    <w:rsid w:val="00E6295E"/>
    <w:rsid w:val="00E63009"/>
    <w:rsid w:val="00E632FF"/>
    <w:rsid w:val="00E72201"/>
    <w:rsid w:val="00E72826"/>
    <w:rsid w:val="00E7377F"/>
    <w:rsid w:val="00E77558"/>
    <w:rsid w:val="00E8051F"/>
    <w:rsid w:val="00E81105"/>
    <w:rsid w:val="00E82256"/>
    <w:rsid w:val="00E857B0"/>
    <w:rsid w:val="00E86FD1"/>
    <w:rsid w:val="00E8742F"/>
    <w:rsid w:val="00E9191D"/>
    <w:rsid w:val="00E92978"/>
    <w:rsid w:val="00EA1966"/>
    <w:rsid w:val="00EA27B9"/>
    <w:rsid w:val="00EB00C8"/>
    <w:rsid w:val="00EB0900"/>
    <w:rsid w:val="00EB4725"/>
    <w:rsid w:val="00EB7077"/>
    <w:rsid w:val="00EB7348"/>
    <w:rsid w:val="00EB7E11"/>
    <w:rsid w:val="00EC0A4C"/>
    <w:rsid w:val="00EC20F5"/>
    <w:rsid w:val="00EC770E"/>
    <w:rsid w:val="00EC7C07"/>
    <w:rsid w:val="00ED33E8"/>
    <w:rsid w:val="00ED573C"/>
    <w:rsid w:val="00ED6B6E"/>
    <w:rsid w:val="00ED7D7F"/>
    <w:rsid w:val="00EE1775"/>
    <w:rsid w:val="00EE24D5"/>
    <w:rsid w:val="00EE5C4C"/>
    <w:rsid w:val="00EE7CAB"/>
    <w:rsid w:val="00EF06D4"/>
    <w:rsid w:val="00EF47F6"/>
    <w:rsid w:val="00F01D27"/>
    <w:rsid w:val="00F02264"/>
    <w:rsid w:val="00F12714"/>
    <w:rsid w:val="00F14A6F"/>
    <w:rsid w:val="00F25DFB"/>
    <w:rsid w:val="00F37651"/>
    <w:rsid w:val="00F43163"/>
    <w:rsid w:val="00F568E0"/>
    <w:rsid w:val="00F6044C"/>
    <w:rsid w:val="00F604ED"/>
    <w:rsid w:val="00F6211F"/>
    <w:rsid w:val="00F73BF6"/>
    <w:rsid w:val="00F75A81"/>
    <w:rsid w:val="00F7669A"/>
    <w:rsid w:val="00F76860"/>
    <w:rsid w:val="00F83D2A"/>
    <w:rsid w:val="00F85148"/>
    <w:rsid w:val="00F86CA2"/>
    <w:rsid w:val="00F9283B"/>
    <w:rsid w:val="00F96F4E"/>
    <w:rsid w:val="00FA0955"/>
    <w:rsid w:val="00FA1C37"/>
    <w:rsid w:val="00FA2DA2"/>
    <w:rsid w:val="00FA7310"/>
    <w:rsid w:val="00FB1012"/>
    <w:rsid w:val="00FB15CA"/>
    <w:rsid w:val="00FB5699"/>
    <w:rsid w:val="00FB6070"/>
    <w:rsid w:val="00FC3799"/>
    <w:rsid w:val="00FC70B3"/>
    <w:rsid w:val="00FC7745"/>
    <w:rsid w:val="00FD1B82"/>
    <w:rsid w:val="00FD707A"/>
    <w:rsid w:val="00FE1662"/>
    <w:rsid w:val="00FE2E90"/>
    <w:rsid w:val="00FE3F3A"/>
    <w:rsid w:val="00FE55F1"/>
    <w:rsid w:val="00FE6E2E"/>
    <w:rsid w:val="00FE6F08"/>
    <w:rsid w:val="00FF43B7"/>
    <w:rsid w:val="00FF4E0E"/>
    <w:rsid w:val="00FF57F3"/>
    <w:rsid w:val="0123E4B0"/>
    <w:rsid w:val="013244A7"/>
    <w:rsid w:val="0144187A"/>
    <w:rsid w:val="019C3AB5"/>
    <w:rsid w:val="023AADE8"/>
    <w:rsid w:val="02AB5B9E"/>
    <w:rsid w:val="048F1ECA"/>
    <w:rsid w:val="04B1E53B"/>
    <w:rsid w:val="04BD57D3"/>
    <w:rsid w:val="04D07217"/>
    <w:rsid w:val="0500B74D"/>
    <w:rsid w:val="0515B343"/>
    <w:rsid w:val="058C4EE7"/>
    <w:rsid w:val="05A71CC9"/>
    <w:rsid w:val="06A92289"/>
    <w:rsid w:val="07168E5F"/>
    <w:rsid w:val="074BDF81"/>
    <w:rsid w:val="074C7046"/>
    <w:rsid w:val="077146AE"/>
    <w:rsid w:val="07A7C324"/>
    <w:rsid w:val="08401393"/>
    <w:rsid w:val="08C14F32"/>
    <w:rsid w:val="08C3BD70"/>
    <w:rsid w:val="08C65012"/>
    <w:rsid w:val="08DAF464"/>
    <w:rsid w:val="08DC069E"/>
    <w:rsid w:val="0991E6E6"/>
    <w:rsid w:val="0A062A04"/>
    <w:rsid w:val="0A40A98A"/>
    <w:rsid w:val="0A7A86D2"/>
    <w:rsid w:val="0AE2E22E"/>
    <w:rsid w:val="0B1D90DA"/>
    <w:rsid w:val="0B217A1A"/>
    <w:rsid w:val="0BD73C33"/>
    <w:rsid w:val="0BFB1C3A"/>
    <w:rsid w:val="0C47083B"/>
    <w:rsid w:val="0C847E9A"/>
    <w:rsid w:val="0C9FB784"/>
    <w:rsid w:val="0CDF3ACE"/>
    <w:rsid w:val="0D63CE0E"/>
    <w:rsid w:val="0DA3F083"/>
    <w:rsid w:val="0DD1CBA5"/>
    <w:rsid w:val="0DE2E3B4"/>
    <w:rsid w:val="0DF12A39"/>
    <w:rsid w:val="0E3AC888"/>
    <w:rsid w:val="0E48986F"/>
    <w:rsid w:val="0E594182"/>
    <w:rsid w:val="0E59DC7F"/>
    <w:rsid w:val="0E8AAA5A"/>
    <w:rsid w:val="0E8DB762"/>
    <w:rsid w:val="0F0F1F64"/>
    <w:rsid w:val="0F1C9B72"/>
    <w:rsid w:val="0F7462AD"/>
    <w:rsid w:val="0F751C12"/>
    <w:rsid w:val="10FAA797"/>
    <w:rsid w:val="111CA4A2"/>
    <w:rsid w:val="111F1A75"/>
    <w:rsid w:val="115E4FEA"/>
    <w:rsid w:val="11CD916B"/>
    <w:rsid w:val="11EB6845"/>
    <w:rsid w:val="11F8D715"/>
    <w:rsid w:val="1234EEDF"/>
    <w:rsid w:val="124D3DC9"/>
    <w:rsid w:val="12F6A3A5"/>
    <w:rsid w:val="1384E1A8"/>
    <w:rsid w:val="1461ACDA"/>
    <w:rsid w:val="14B612B1"/>
    <w:rsid w:val="14F4E562"/>
    <w:rsid w:val="15C68C7D"/>
    <w:rsid w:val="178227F6"/>
    <w:rsid w:val="17CE01B0"/>
    <w:rsid w:val="18AD5A33"/>
    <w:rsid w:val="18EC56B0"/>
    <w:rsid w:val="18FA104E"/>
    <w:rsid w:val="18FFDBAF"/>
    <w:rsid w:val="1918E6F1"/>
    <w:rsid w:val="1930A6AC"/>
    <w:rsid w:val="19941C43"/>
    <w:rsid w:val="1AB48BB8"/>
    <w:rsid w:val="1AC7DBBE"/>
    <w:rsid w:val="1B8D94C3"/>
    <w:rsid w:val="1CB5B4F8"/>
    <w:rsid w:val="1D0ADA59"/>
    <w:rsid w:val="1D59AE5A"/>
    <w:rsid w:val="1D5B7222"/>
    <w:rsid w:val="1D6EFEA7"/>
    <w:rsid w:val="1DE9BBA7"/>
    <w:rsid w:val="1E57EAC3"/>
    <w:rsid w:val="1E7C5583"/>
    <w:rsid w:val="1EA14D98"/>
    <w:rsid w:val="1F615E6E"/>
    <w:rsid w:val="1FB55140"/>
    <w:rsid w:val="1FBBB5C4"/>
    <w:rsid w:val="1FBDCED7"/>
    <w:rsid w:val="1FEC0E91"/>
    <w:rsid w:val="207F52FF"/>
    <w:rsid w:val="20E09610"/>
    <w:rsid w:val="20EB8388"/>
    <w:rsid w:val="21C45CE8"/>
    <w:rsid w:val="21FAA172"/>
    <w:rsid w:val="22012B68"/>
    <w:rsid w:val="2220295C"/>
    <w:rsid w:val="229A998E"/>
    <w:rsid w:val="22F4383F"/>
    <w:rsid w:val="23C05E11"/>
    <w:rsid w:val="2438861B"/>
    <w:rsid w:val="247403E3"/>
    <w:rsid w:val="253405F3"/>
    <w:rsid w:val="254D3218"/>
    <w:rsid w:val="25D18E8D"/>
    <w:rsid w:val="25F9E754"/>
    <w:rsid w:val="269A261A"/>
    <w:rsid w:val="26C355DA"/>
    <w:rsid w:val="27A00286"/>
    <w:rsid w:val="27B11C0B"/>
    <w:rsid w:val="280DB213"/>
    <w:rsid w:val="2853D74E"/>
    <w:rsid w:val="28712E5A"/>
    <w:rsid w:val="28955047"/>
    <w:rsid w:val="28CB6F43"/>
    <w:rsid w:val="297797BE"/>
    <w:rsid w:val="2A1C6F85"/>
    <w:rsid w:val="2AAD3EC5"/>
    <w:rsid w:val="2AE444F6"/>
    <w:rsid w:val="2B01AE32"/>
    <w:rsid w:val="2B0483C0"/>
    <w:rsid w:val="2C3C138F"/>
    <w:rsid w:val="2C5956E2"/>
    <w:rsid w:val="2CAF6061"/>
    <w:rsid w:val="2CB3904E"/>
    <w:rsid w:val="2CF8F74F"/>
    <w:rsid w:val="2D13AB6D"/>
    <w:rsid w:val="2D15E3E5"/>
    <w:rsid w:val="2D6F1983"/>
    <w:rsid w:val="2D9E6E35"/>
    <w:rsid w:val="2DC1265A"/>
    <w:rsid w:val="2DCBF9DC"/>
    <w:rsid w:val="2E3E041B"/>
    <w:rsid w:val="2E56B2FD"/>
    <w:rsid w:val="2E772949"/>
    <w:rsid w:val="2F58F7F5"/>
    <w:rsid w:val="2FDA5773"/>
    <w:rsid w:val="30206E7F"/>
    <w:rsid w:val="30B4E4A3"/>
    <w:rsid w:val="30D1AA14"/>
    <w:rsid w:val="30E45F44"/>
    <w:rsid w:val="30EBAA1E"/>
    <w:rsid w:val="311C6C34"/>
    <w:rsid w:val="3152AB82"/>
    <w:rsid w:val="3215E3B0"/>
    <w:rsid w:val="3277D575"/>
    <w:rsid w:val="334B57CA"/>
    <w:rsid w:val="336E726B"/>
    <w:rsid w:val="338B6B41"/>
    <w:rsid w:val="34EB7657"/>
    <w:rsid w:val="351C5D58"/>
    <w:rsid w:val="356DC8D8"/>
    <w:rsid w:val="3595A598"/>
    <w:rsid w:val="35AF2198"/>
    <w:rsid w:val="360D6CBE"/>
    <w:rsid w:val="36D362E1"/>
    <w:rsid w:val="37DACB95"/>
    <w:rsid w:val="3831FB19"/>
    <w:rsid w:val="3901D45E"/>
    <w:rsid w:val="3976EF59"/>
    <w:rsid w:val="3AB0CA69"/>
    <w:rsid w:val="3BE03475"/>
    <w:rsid w:val="3CE6B755"/>
    <w:rsid w:val="3D017510"/>
    <w:rsid w:val="3D5D4D96"/>
    <w:rsid w:val="3DD3AACD"/>
    <w:rsid w:val="3E04BBF5"/>
    <w:rsid w:val="3E4ADDA1"/>
    <w:rsid w:val="3F0130BF"/>
    <w:rsid w:val="3F468086"/>
    <w:rsid w:val="3F5E59BF"/>
    <w:rsid w:val="410DB74C"/>
    <w:rsid w:val="4189DCE1"/>
    <w:rsid w:val="428302F4"/>
    <w:rsid w:val="42F73A9A"/>
    <w:rsid w:val="4370FC71"/>
    <w:rsid w:val="43913B45"/>
    <w:rsid w:val="43C32326"/>
    <w:rsid w:val="43E41313"/>
    <w:rsid w:val="442BA34A"/>
    <w:rsid w:val="4596A26F"/>
    <w:rsid w:val="459F3B69"/>
    <w:rsid w:val="45A2635A"/>
    <w:rsid w:val="45B9C1F7"/>
    <w:rsid w:val="46E1E07C"/>
    <w:rsid w:val="4708444E"/>
    <w:rsid w:val="4815E8FA"/>
    <w:rsid w:val="488D8666"/>
    <w:rsid w:val="49769F6C"/>
    <w:rsid w:val="49AAB5B1"/>
    <w:rsid w:val="4A0FA1FE"/>
    <w:rsid w:val="4B4C475A"/>
    <w:rsid w:val="4BD2D904"/>
    <w:rsid w:val="4BE7BC90"/>
    <w:rsid w:val="4BFBB7BC"/>
    <w:rsid w:val="4C19B20B"/>
    <w:rsid w:val="4C812864"/>
    <w:rsid w:val="4CB63977"/>
    <w:rsid w:val="4D0624E6"/>
    <w:rsid w:val="4D1A4178"/>
    <w:rsid w:val="4D1BC4F5"/>
    <w:rsid w:val="4D51778D"/>
    <w:rsid w:val="4DC172B5"/>
    <w:rsid w:val="4DC1DCC5"/>
    <w:rsid w:val="4DC965D1"/>
    <w:rsid w:val="4E1EFAFF"/>
    <w:rsid w:val="4E2A0E43"/>
    <w:rsid w:val="4E471A25"/>
    <w:rsid w:val="4EAB20B2"/>
    <w:rsid w:val="4F1137AF"/>
    <w:rsid w:val="5045BD16"/>
    <w:rsid w:val="504D4490"/>
    <w:rsid w:val="510815CA"/>
    <w:rsid w:val="51198318"/>
    <w:rsid w:val="5124AF7C"/>
    <w:rsid w:val="525B29D2"/>
    <w:rsid w:val="52AED5E3"/>
    <w:rsid w:val="52E833B7"/>
    <w:rsid w:val="53313B72"/>
    <w:rsid w:val="53A7736B"/>
    <w:rsid w:val="53FEC362"/>
    <w:rsid w:val="540736E9"/>
    <w:rsid w:val="54368AA0"/>
    <w:rsid w:val="54A06BA4"/>
    <w:rsid w:val="54FCA04B"/>
    <w:rsid w:val="5538D4A2"/>
    <w:rsid w:val="554A1C87"/>
    <w:rsid w:val="559171D2"/>
    <w:rsid w:val="55AB95A8"/>
    <w:rsid w:val="55D80895"/>
    <w:rsid w:val="56962192"/>
    <w:rsid w:val="569B9E29"/>
    <w:rsid w:val="56B1F7BF"/>
    <w:rsid w:val="56E25906"/>
    <w:rsid w:val="572C773B"/>
    <w:rsid w:val="579892A2"/>
    <w:rsid w:val="57A8B164"/>
    <w:rsid w:val="57E3953A"/>
    <w:rsid w:val="57E562D6"/>
    <w:rsid w:val="57FB3716"/>
    <w:rsid w:val="58475B69"/>
    <w:rsid w:val="597F19D0"/>
    <w:rsid w:val="5989C491"/>
    <w:rsid w:val="59C33FE0"/>
    <w:rsid w:val="59DBEB01"/>
    <w:rsid w:val="5ABAA6B0"/>
    <w:rsid w:val="5AFB1814"/>
    <w:rsid w:val="5B37EED5"/>
    <w:rsid w:val="5B81F403"/>
    <w:rsid w:val="5BE5B63E"/>
    <w:rsid w:val="5D67DAE5"/>
    <w:rsid w:val="5D86C41E"/>
    <w:rsid w:val="5D9715B2"/>
    <w:rsid w:val="5E2D04C1"/>
    <w:rsid w:val="5E3639BF"/>
    <w:rsid w:val="5E604B26"/>
    <w:rsid w:val="5E81C46F"/>
    <w:rsid w:val="5EF4C22F"/>
    <w:rsid w:val="60158F09"/>
    <w:rsid w:val="6047B858"/>
    <w:rsid w:val="60AD10EE"/>
    <w:rsid w:val="614910EC"/>
    <w:rsid w:val="61FB5723"/>
    <w:rsid w:val="622E7FDA"/>
    <w:rsid w:val="624CC387"/>
    <w:rsid w:val="6441F0A2"/>
    <w:rsid w:val="649FAF6A"/>
    <w:rsid w:val="64D9FC7C"/>
    <w:rsid w:val="65E33EBA"/>
    <w:rsid w:val="6603C7E1"/>
    <w:rsid w:val="66214B3B"/>
    <w:rsid w:val="665ADCEB"/>
    <w:rsid w:val="66894F51"/>
    <w:rsid w:val="66D51480"/>
    <w:rsid w:val="6700640D"/>
    <w:rsid w:val="6735AFDA"/>
    <w:rsid w:val="67737B0A"/>
    <w:rsid w:val="677961AD"/>
    <w:rsid w:val="67B6D43C"/>
    <w:rsid w:val="67C13720"/>
    <w:rsid w:val="67EDDF2C"/>
    <w:rsid w:val="6813CF46"/>
    <w:rsid w:val="687DEB08"/>
    <w:rsid w:val="68843ADA"/>
    <w:rsid w:val="689181C9"/>
    <w:rsid w:val="690D58BE"/>
    <w:rsid w:val="6913816B"/>
    <w:rsid w:val="692EC793"/>
    <w:rsid w:val="696790CB"/>
    <w:rsid w:val="6979DB76"/>
    <w:rsid w:val="6A4174D9"/>
    <w:rsid w:val="6A533105"/>
    <w:rsid w:val="6AEDD55A"/>
    <w:rsid w:val="6B11AD8C"/>
    <w:rsid w:val="6B77F307"/>
    <w:rsid w:val="6BACCED7"/>
    <w:rsid w:val="6C68689A"/>
    <w:rsid w:val="6CB0BFFF"/>
    <w:rsid w:val="6D0AB7C5"/>
    <w:rsid w:val="6D7A3E0A"/>
    <w:rsid w:val="6DD0832B"/>
    <w:rsid w:val="6EB51B28"/>
    <w:rsid w:val="6F1AEFAB"/>
    <w:rsid w:val="6F28224B"/>
    <w:rsid w:val="6F6236FE"/>
    <w:rsid w:val="7060D453"/>
    <w:rsid w:val="70913467"/>
    <w:rsid w:val="713C8E70"/>
    <w:rsid w:val="719C4140"/>
    <w:rsid w:val="71F8F31A"/>
    <w:rsid w:val="7206D63F"/>
    <w:rsid w:val="72CC5127"/>
    <w:rsid w:val="72FE7E4C"/>
    <w:rsid w:val="73743147"/>
    <w:rsid w:val="7374E35F"/>
    <w:rsid w:val="738A1DF6"/>
    <w:rsid w:val="740681CA"/>
    <w:rsid w:val="74A02380"/>
    <w:rsid w:val="75455482"/>
    <w:rsid w:val="766EBD33"/>
    <w:rsid w:val="76CF6A9D"/>
    <w:rsid w:val="76EE101F"/>
    <w:rsid w:val="7708A53A"/>
    <w:rsid w:val="774E5482"/>
    <w:rsid w:val="7766E328"/>
    <w:rsid w:val="77D1CCAC"/>
    <w:rsid w:val="7813DD52"/>
    <w:rsid w:val="782201E9"/>
    <w:rsid w:val="78A0FFC9"/>
    <w:rsid w:val="78D3D2CF"/>
    <w:rsid w:val="794C3D09"/>
    <w:rsid w:val="796D5AC2"/>
    <w:rsid w:val="7A760FDE"/>
    <w:rsid w:val="7B0B1AC6"/>
    <w:rsid w:val="7B339F4E"/>
    <w:rsid w:val="7B9AAA66"/>
    <w:rsid w:val="7B9F1A6D"/>
    <w:rsid w:val="7BB31DC8"/>
    <w:rsid w:val="7BC8CD2D"/>
    <w:rsid w:val="7D859DA5"/>
    <w:rsid w:val="7DC5476E"/>
    <w:rsid w:val="7E00708F"/>
    <w:rsid w:val="7E210217"/>
    <w:rsid w:val="7E4BDE75"/>
    <w:rsid w:val="7F0BACD1"/>
    <w:rsid w:val="7F2FAD31"/>
    <w:rsid w:val="7F346449"/>
    <w:rsid w:val="7F8F451A"/>
    <w:rsid w:val="7FB29A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EB64"/>
  <w15:chartTrackingRefBased/>
  <w15:docId w15:val="{C8B8C697-00BD-40BB-8EEB-0454E57F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73"/>
  </w:style>
  <w:style w:type="paragraph" w:styleId="Heading1">
    <w:name w:val="heading 1"/>
    <w:basedOn w:val="Normal"/>
    <w:next w:val="Normal"/>
    <w:link w:val="Heading1Char"/>
    <w:uiPriority w:val="9"/>
    <w:qFormat/>
    <w:rsid w:val="00FE6E2E"/>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FE6E2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FE6E2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FE6E2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E6E2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E6E2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E6E2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E6E2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E6E2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2E"/>
    <w:pPr>
      <w:ind w:left="720"/>
      <w:contextualSpacing/>
    </w:pPr>
  </w:style>
  <w:style w:type="character" w:customStyle="1" w:styleId="Heading1Char">
    <w:name w:val="Heading 1 Char"/>
    <w:basedOn w:val="DefaultParagraphFont"/>
    <w:link w:val="Heading1"/>
    <w:uiPriority w:val="9"/>
    <w:rsid w:val="00FE6E2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FE6E2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FE6E2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FE6E2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E6E2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E6E2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E6E2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E6E2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E6E2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E6E2E"/>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FE6E2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E6E2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E6E2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E6E2E"/>
    <w:rPr>
      <w:color w:val="000000" w:themeColor="text1"/>
      <w:sz w:val="24"/>
      <w:szCs w:val="24"/>
    </w:rPr>
  </w:style>
  <w:style w:type="character" w:styleId="Strong">
    <w:name w:val="Strong"/>
    <w:basedOn w:val="DefaultParagraphFont"/>
    <w:uiPriority w:val="22"/>
    <w:qFormat/>
    <w:rsid w:val="00FE6E2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E6E2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FE6E2E"/>
    <w:pPr>
      <w:spacing w:after="0" w:line="240" w:lineRule="auto"/>
    </w:pPr>
  </w:style>
  <w:style w:type="paragraph" w:styleId="Quote">
    <w:name w:val="Quote"/>
    <w:basedOn w:val="Normal"/>
    <w:next w:val="Normal"/>
    <w:link w:val="QuoteChar"/>
    <w:uiPriority w:val="29"/>
    <w:qFormat/>
    <w:rsid w:val="00FE6E2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E6E2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E6E2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FE6E2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FE6E2E"/>
    <w:rPr>
      <w:i/>
      <w:iCs/>
      <w:color w:val="auto"/>
    </w:rPr>
  </w:style>
  <w:style w:type="character" w:styleId="IntenseEmphasis">
    <w:name w:val="Intense Emphasis"/>
    <w:basedOn w:val="DefaultParagraphFont"/>
    <w:uiPriority w:val="21"/>
    <w:qFormat/>
    <w:rsid w:val="00FE6E2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FE6E2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E6E2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E6E2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FE6E2E"/>
    <w:pPr>
      <w:outlineLvl w:val="9"/>
    </w:pPr>
  </w:style>
  <w:style w:type="character" w:styleId="Hyperlink">
    <w:name w:val="Hyperlink"/>
    <w:basedOn w:val="DefaultParagraphFont"/>
    <w:uiPriority w:val="99"/>
    <w:unhideWhenUsed/>
    <w:rsid w:val="00533682"/>
    <w:rPr>
      <w:color w:val="0563C1" w:themeColor="hyperlink"/>
      <w:u w:val="single"/>
    </w:rPr>
  </w:style>
  <w:style w:type="character" w:customStyle="1" w:styleId="UnresolvedMention1">
    <w:name w:val="Unresolved Mention1"/>
    <w:basedOn w:val="DefaultParagraphFont"/>
    <w:uiPriority w:val="99"/>
    <w:semiHidden/>
    <w:unhideWhenUsed/>
    <w:rsid w:val="00533682"/>
    <w:rPr>
      <w:color w:val="605E5C"/>
      <w:shd w:val="clear" w:color="auto" w:fill="E1DFDD"/>
    </w:rPr>
  </w:style>
  <w:style w:type="paragraph" w:styleId="BodyText">
    <w:name w:val="Body Text"/>
    <w:basedOn w:val="Normal"/>
    <w:link w:val="BodyTextChar"/>
    <w:rsid w:val="00776FA8"/>
    <w:pPr>
      <w:spacing w:after="0" w:line="240" w:lineRule="auto"/>
      <w:jc w:val="center"/>
    </w:pPr>
    <w:rPr>
      <w:rFonts w:ascii="Times New Roman" w:eastAsia="Times New Roman" w:hAnsi="Times New Roman" w:cs="Times New Roman"/>
      <w:b/>
      <w:sz w:val="24"/>
      <w:szCs w:val="24"/>
      <w:lang w:val="en-US"/>
    </w:rPr>
  </w:style>
  <w:style w:type="character" w:customStyle="1" w:styleId="BodyTextChar">
    <w:name w:val="Body Text Char"/>
    <w:basedOn w:val="DefaultParagraphFont"/>
    <w:link w:val="BodyText"/>
    <w:rsid w:val="00776FA8"/>
    <w:rPr>
      <w:rFonts w:ascii="Times New Roman" w:eastAsia="Times New Roman" w:hAnsi="Times New Roman" w:cs="Times New Roman"/>
      <w:b/>
      <w:sz w:val="24"/>
      <w:szCs w:val="24"/>
      <w:lang w:val="en-US"/>
    </w:rPr>
  </w:style>
  <w:style w:type="paragraph" w:styleId="Footer">
    <w:name w:val="footer"/>
    <w:basedOn w:val="Normal"/>
    <w:link w:val="FooterChar"/>
    <w:uiPriority w:val="99"/>
    <w:rsid w:val="00776FA8"/>
    <w:pPr>
      <w:tabs>
        <w:tab w:val="center" w:pos="4320"/>
        <w:tab w:val="right" w:pos="8640"/>
      </w:tabs>
      <w:spacing w:after="0" w:line="240" w:lineRule="auto"/>
    </w:pPr>
    <w:rPr>
      <w:rFonts w:ascii="Arial" w:eastAsia="Times New Roman" w:hAnsi="Arial" w:cs="Times New Roman"/>
      <w:sz w:val="22"/>
      <w:szCs w:val="20"/>
    </w:rPr>
  </w:style>
  <w:style w:type="character" w:customStyle="1" w:styleId="FooterChar">
    <w:name w:val="Footer Char"/>
    <w:basedOn w:val="DefaultParagraphFont"/>
    <w:link w:val="Footer"/>
    <w:uiPriority w:val="99"/>
    <w:rsid w:val="00776FA8"/>
    <w:rPr>
      <w:rFonts w:ascii="Arial" w:eastAsia="Times New Roman" w:hAnsi="Arial" w:cs="Times New Roman"/>
      <w:sz w:val="22"/>
      <w:szCs w:val="20"/>
    </w:rPr>
  </w:style>
  <w:style w:type="paragraph" w:customStyle="1" w:styleId="Char">
    <w:name w:val="Char"/>
    <w:basedOn w:val="Normal"/>
    <w:rsid w:val="00776FA8"/>
    <w:pPr>
      <w:keepLines/>
      <w:spacing w:line="240" w:lineRule="exact"/>
      <w:ind w:left="2977"/>
    </w:pPr>
    <w:rPr>
      <w:rFonts w:ascii="Tahoma" w:eastAsia="Times New Roman" w:hAnsi="Tahoma" w:cs="Tahoma"/>
      <w:sz w:val="20"/>
      <w:szCs w:val="20"/>
      <w:lang w:val="en-US"/>
    </w:rPr>
  </w:style>
  <w:style w:type="paragraph" w:styleId="TOC3">
    <w:name w:val="toc 3"/>
    <w:basedOn w:val="Normal"/>
    <w:next w:val="Normal"/>
    <w:autoRedefine/>
    <w:uiPriority w:val="39"/>
    <w:unhideWhenUsed/>
    <w:rsid w:val="00246C50"/>
    <w:pPr>
      <w:spacing w:after="100"/>
      <w:ind w:left="420"/>
    </w:pPr>
  </w:style>
  <w:style w:type="paragraph" w:styleId="TOC1">
    <w:name w:val="toc 1"/>
    <w:basedOn w:val="Normal"/>
    <w:next w:val="Normal"/>
    <w:autoRedefine/>
    <w:uiPriority w:val="39"/>
    <w:unhideWhenUsed/>
    <w:rsid w:val="00246C50"/>
    <w:pPr>
      <w:spacing w:after="100"/>
    </w:pPr>
  </w:style>
  <w:style w:type="paragraph" w:styleId="TOC2">
    <w:name w:val="toc 2"/>
    <w:basedOn w:val="Normal"/>
    <w:next w:val="Normal"/>
    <w:autoRedefine/>
    <w:uiPriority w:val="39"/>
    <w:unhideWhenUsed/>
    <w:rsid w:val="00246C50"/>
    <w:pPr>
      <w:spacing w:after="100"/>
      <w:ind w:left="210"/>
    </w:pPr>
  </w:style>
  <w:style w:type="character" w:styleId="CommentReference">
    <w:name w:val="annotation reference"/>
    <w:basedOn w:val="DefaultParagraphFont"/>
    <w:uiPriority w:val="99"/>
    <w:semiHidden/>
    <w:unhideWhenUsed/>
    <w:rsid w:val="00AE0078"/>
    <w:rPr>
      <w:sz w:val="16"/>
      <w:szCs w:val="16"/>
    </w:rPr>
  </w:style>
  <w:style w:type="paragraph" w:styleId="CommentText">
    <w:name w:val="annotation text"/>
    <w:basedOn w:val="Normal"/>
    <w:link w:val="CommentTextChar"/>
    <w:uiPriority w:val="99"/>
    <w:unhideWhenUsed/>
    <w:rsid w:val="00AE0078"/>
    <w:pPr>
      <w:spacing w:line="240" w:lineRule="auto"/>
    </w:pPr>
    <w:rPr>
      <w:sz w:val="20"/>
      <w:szCs w:val="20"/>
    </w:rPr>
  </w:style>
  <w:style w:type="character" w:customStyle="1" w:styleId="CommentTextChar">
    <w:name w:val="Comment Text Char"/>
    <w:basedOn w:val="DefaultParagraphFont"/>
    <w:link w:val="CommentText"/>
    <w:uiPriority w:val="99"/>
    <w:rsid w:val="00AE0078"/>
    <w:rPr>
      <w:sz w:val="20"/>
      <w:szCs w:val="20"/>
    </w:rPr>
  </w:style>
  <w:style w:type="paragraph" w:styleId="CommentSubject">
    <w:name w:val="annotation subject"/>
    <w:basedOn w:val="CommentText"/>
    <w:next w:val="CommentText"/>
    <w:link w:val="CommentSubjectChar"/>
    <w:uiPriority w:val="99"/>
    <w:semiHidden/>
    <w:unhideWhenUsed/>
    <w:rsid w:val="00AE0078"/>
    <w:rPr>
      <w:b/>
      <w:bCs/>
    </w:rPr>
  </w:style>
  <w:style w:type="character" w:customStyle="1" w:styleId="CommentSubjectChar">
    <w:name w:val="Comment Subject Char"/>
    <w:basedOn w:val="CommentTextChar"/>
    <w:link w:val="CommentSubject"/>
    <w:uiPriority w:val="99"/>
    <w:semiHidden/>
    <w:rsid w:val="00AE0078"/>
    <w:rPr>
      <w:b/>
      <w:bCs/>
      <w:sz w:val="20"/>
      <w:szCs w:val="20"/>
    </w:rPr>
  </w:style>
  <w:style w:type="paragraph" w:styleId="BalloonText">
    <w:name w:val="Balloon Text"/>
    <w:basedOn w:val="Normal"/>
    <w:link w:val="BalloonTextChar"/>
    <w:uiPriority w:val="99"/>
    <w:semiHidden/>
    <w:unhideWhenUsed/>
    <w:rsid w:val="00AE0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078"/>
    <w:rPr>
      <w:rFonts w:ascii="Segoe UI" w:hAnsi="Segoe UI" w:cs="Segoe UI"/>
      <w:sz w:val="18"/>
      <w:szCs w:val="18"/>
    </w:rPr>
  </w:style>
  <w:style w:type="character" w:styleId="UnresolvedMention">
    <w:name w:val="Unresolved Mention"/>
    <w:basedOn w:val="DefaultParagraphFont"/>
    <w:uiPriority w:val="99"/>
    <w:semiHidden/>
    <w:unhideWhenUsed/>
    <w:rsid w:val="000B0CC3"/>
    <w:rPr>
      <w:color w:val="605E5C"/>
      <w:shd w:val="clear" w:color="auto" w:fill="E1DFDD"/>
    </w:rPr>
  </w:style>
  <w:style w:type="table" w:styleId="TableGrid">
    <w:name w:val="Table Grid"/>
    <w:basedOn w:val="TableNormal"/>
    <w:uiPriority w:val="39"/>
    <w:rsid w:val="0066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40"/>
  </w:style>
  <w:style w:type="character" w:styleId="Mention">
    <w:name w:val="Mention"/>
    <w:basedOn w:val="DefaultParagraphFont"/>
    <w:uiPriority w:val="99"/>
    <w:unhideWhenUsed/>
    <w:rsid w:val="00C35BB1"/>
    <w:rPr>
      <w:color w:val="2B579A"/>
      <w:shd w:val="clear" w:color="auto" w:fill="E1DFDD"/>
    </w:rPr>
  </w:style>
  <w:style w:type="paragraph" w:styleId="Revision">
    <w:name w:val="Revision"/>
    <w:hidden/>
    <w:uiPriority w:val="99"/>
    <w:semiHidden/>
    <w:rsid w:val="000339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8048">
      <w:bodyDiv w:val="1"/>
      <w:marLeft w:val="0"/>
      <w:marRight w:val="0"/>
      <w:marTop w:val="0"/>
      <w:marBottom w:val="0"/>
      <w:divBdr>
        <w:top w:val="none" w:sz="0" w:space="0" w:color="auto"/>
        <w:left w:val="none" w:sz="0" w:space="0" w:color="auto"/>
        <w:bottom w:val="none" w:sz="0" w:space="0" w:color="auto"/>
        <w:right w:val="none" w:sz="0" w:space="0" w:color="auto"/>
      </w:divBdr>
    </w:div>
    <w:div w:id="815680352">
      <w:bodyDiv w:val="1"/>
      <w:marLeft w:val="0"/>
      <w:marRight w:val="0"/>
      <w:marTop w:val="0"/>
      <w:marBottom w:val="0"/>
      <w:divBdr>
        <w:top w:val="none" w:sz="0" w:space="0" w:color="auto"/>
        <w:left w:val="none" w:sz="0" w:space="0" w:color="auto"/>
        <w:bottom w:val="none" w:sz="0" w:space="0" w:color="auto"/>
        <w:right w:val="none" w:sz="0" w:space="0" w:color="auto"/>
      </w:divBdr>
    </w:div>
    <w:div w:id="1599677904">
      <w:bodyDiv w:val="1"/>
      <w:marLeft w:val="0"/>
      <w:marRight w:val="0"/>
      <w:marTop w:val="0"/>
      <w:marBottom w:val="0"/>
      <w:divBdr>
        <w:top w:val="none" w:sz="0" w:space="0" w:color="auto"/>
        <w:left w:val="none" w:sz="0" w:space="0" w:color="auto"/>
        <w:bottom w:val="none" w:sz="0" w:space="0" w:color="auto"/>
        <w:right w:val="none" w:sz="0" w:space="0" w:color="auto"/>
      </w:divBdr>
    </w:div>
    <w:div w:id="1649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velcoordination@stockpor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ockport.gov.uk/haveyoursa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c2acf-c688-4834-9889-688365e0d04a">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01E4C0EB28F47A8FBAFA772F33A52" ma:contentTypeVersion="18" ma:contentTypeDescription="Create a new document." ma:contentTypeScope="" ma:versionID="9d36e87f212fb77875d370df352a9ac8">
  <xsd:schema xmlns:xsd="http://www.w3.org/2001/XMLSchema" xmlns:xs="http://www.w3.org/2001/XMLSchema" xmlns:p="http://schemas.microsoft.com/office/2006/metadata/properties" xmlns:ns2="f0bc2acf-c688-4834-9889-688365e0d04a" xmlns:ns3="146ab1ff-de5e-4ba4-8e66-b5901e196dbf" xmlns:ns4="a6e7dc0e-e468-46c5-b927-c852f1be5c6b" targetNamespace="http://schemas.microsoft.com/office/2006/metadata/properties" ma:root="true" ma:fieldsID="e502b70feffc643448497f5f76c9a74b" ns2:_="" ns3:_="" ns4:_="">
    <xsd:import namespace="f0bc2acf-c688-4834-9889-688365e0d04a"/>
    <xsd:import namespace="146ab1ff-de5e-4ba4-8e66-b5901e196dbf"/>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c2acf-c688-4834-9889-688365e0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ab1ff-de5e-4ba4-8e66-b5901e196d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c7d2-f7c8-4159-80a0-9b55d9240471}" ma:internalName="TaxCatchAll" ma:showField="CatchAllData" ma:web="146ab1ff-de5e-4ba4-8e66-b5901e196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C5DB-99EF-46B8-9B46-7A864CEF782D}">
  <ds:schemaRefs>
    <ds:schemaRef ds:uri="http://schemas.microsoft.com/office/2006/metadata/properties"/>
    <ds:schemaRef ds:uri="146ab1ff-de5e-4ba4-8e66-b5901e196dbf"/>
    <ds:schemaRef ds:uri="http://www.w3.org/XML/1998/namespace"/>
    <ds:schemaRef ds:uri="http://purl.org/dc/elements/1.1/"/>
    <ds:schemaRef ds:uri="http://purl.org/dc/terms/"/>
    <ds:schemaRef ds:uri="f0bc2acf-c688-4834-9889-688365e0d04a"/>
    <ds:schemaRef ds:uri="http://schemas.microsoft.com/office/2006/documentManagement/types"/>
    <ds:schemaRef ds:uri="http://schemas.microsoft.com/office/infopath/2007/PartnerControls"/>
    <ds:schemaRef ds:uri="http://schemas.openxmlformats.org/package/2006/metadata/core-properties"/>
    <ds:schemaRef ds:uri="a6e7dc0e-e468-46c5-b927-c852f1be5c6b"/>
    <ds:schemaRef ds:uri="http://purl.org/dc/dcmitype/"/>
  </ds:schemaRefs>
</ds:datastoreItem>
</file>

<file path=customXml/itemProps2.xml><?xml version="1.0" encoding="utf-8"?>
<ds:datastoreItem xmlns:ds="http://schemas.openxmlformats.org/officeDocument/2006/customXml" ds:itemID="{D78CF2DE-C2CE-424B-8316-BF9EEFD79FA2}">
  <ds:schemaRefs>
    <ds:schemaRef ds:uri="http://schemas.microsoft.com/sharepoint/v3/contenttype/forms"/>
  </ds:schemaRefs>
</ds:datastoreItem>
</file>

<file path=customXml/itemProps3.xml><?xml version="1.0" encoding="utf-8"?>
<ds:datastoreItem xmlns:ds="http://schemas.openxmlformats.org/officeDocument/2006/customXml" ds:itemID="{B48D51AE-BCFB-4A57-B9D7-8438EBFB4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c2acf-c688-4834-9889-688365e0d04a"/>
    <ds:schemaRef ds:uri="146ab1ff-de5e-4ba4-8e66-b5901e196dbf"/>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63578-A551-4627-B09F-1C7B3596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4595</Words>
  <Characters>26193</Characters>
  <Application>Microsoft Office Word</Application>
  <DocSecurity>0</DocSecurity>
  <Lines>218</Lines>
  <Paragraphs>61</Paragraphs>
  <ScaleCrop>false</ScaleCrop>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Harland</dc:creator>
  <cp:keywords/>
  <dc:description/>
  <cp:lastModifiedBy>Catriona Nardone</cp:lastModifiedBy>
  <cp:revision>6</cp:revision>
  <dcterms:created xsi:type="dcterms:W3CDTF">2025-10-29T15:06:00Z</dcterms:created>
  <dcterms:modified xsi:type="dcterms:W3CDTF">2025-11-06T14:21:00Z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0x010100A3401E4C0EB28F47A8FBAFA772F33A52</vt:lpwstr>
  </property>
  <property fmtid="{D5CDD505-2E9C-101B-9397-08002B2CF9AE}" pid="3" name="MediaServiceImageTags">
    <vt:lpwstr/>
  </property>
</Properties>
</file>