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CEF93" w14:textId="2D65AE48" w:rsidR="00A0218D" w:rsidRPr="008B3A29" w:rsidRDefault="00C835F5" w:rsidP="008E172B">
      <w:pPr>
        <w:spacing w:line="240" w:lineRule="auto"/>
        <w:jc w:val="center"/>
        <w:rPr>
          <w:rFonts w:ascii="Arial" w:hAnsi="Arial" w:cs="Arial"/>
          <w:b/>
          <w:bCs/>
          <w:sz w:val="36"/>
          <w:szCs w:val="36"/>
        </w:rPr>
      </w:pPr>
      <w:r>
        <w:rPr>
          <w:rFonts w:ascii="Arial" w:hAnsi="Arial" w:cs="Arial"/>
          <w:b/>
          <w:bCs/>
          <w:sz w:val="36"/>
          <w:szCs w:val="36"/>
        </w:rPr>
        <w:t>Stockport</w:t>
      </w:r>
      <w:r w:rsidR="00A0218D" w:rsidRPr="008B3A29">
        <w:rPr>
          <w:rFonts w:ascii="Arial" w:hAnsi="Arial" w:cs="Arial"/>
          <w:b/>
          <w:bCs/>
          <w:sz w:val="36"/>
          <w:szCs w:val="36"/>
        </w:rPr>
        <w:t xml:space="preserve"> </w:t>
      </w:r>
    </w:p>
    <w:p w14:paraId="5B400DA1" w14:textId="77777777" w:rsidR="00A0218D" w:rsidRPr="008B3A29" w:rsidRDefault="00A0218D" w:rsidP="008E172B">
      <w:pPr>
        <w:spacing w:line="240" w:lineRule="auto"/>
        <w:jc w:val="center"/>
        <w:rPr>
          <w:rFonts w:ascii="Arial" w:hAnsi="Arial" w:cs="Arial"/>
          <w:b/>
          <w:bCs/>
          <w:sz w:val="36"/>
          <w:szCs w:val="36"/>
        </w:rPr>
      </w:pPr>
      <w:r w:rsidRPr="008B3A29">
        <w:rPr>
          <w:rFonts w:ascii="Arial" w:hAnsi="Arial" w:cs="Arial"/>
          <w:b/>
          <w:bCs/>
          <w:sz w:val="36"/>
          <w:szCs w:val="36"/>
        </w:rPr>
        <w:t>Post-16 Transport Policy Statement</w:t>
      </w:r>
    </w:p>
    <w:p w14:paraId="701DB05E" w14:textId="469C6DA8" w:rsidR="00A0218D" w:rsidRPr="008B3A29" w:rsidRDefault="00A0218D" w:rsidP="007B5775">
      <w:pPr>
        <w:spacing w:line="240" w:lineRule="auto"/>
        <w:jc w:val="center"/>
        <w:rPr>
          <w:rFonts w:ascii="Arial" w:hAnsi="Arial" w:cs="Arial"/>
          <w:b/>
          <w:bCs/>
          <w:sz w:val="36"/>
          <w:szCs w:val="36"/>
        </w:rPr>
      </w:pPr>
      <w:r w:rsidRPr="008B3A29">
        <w:rPr>
          <w:rFonts w:ascii="Arial" w:hAnsi="Arial" w:cs="Arial"/>
          <w:b/>
          <w:bCs/>
          <w:sz w:val="36"/>
          <w:szCs w:val="36"/>
        </w:rPr>
        <w:t>Academic Year 202</w:t>
      </w:r>
      <w:r w:rsidR="003E16E3">
        <w:rPr>
          <w:rFonts w:ascii="Arial" w:hAnsi="Arial" w:cs="Arial"/>
          <w:b/>
          <w:bCs/>
          <w:sz w:val="36"/>
          <w:szCs w:val="36"/>
        </w:rPr>
        <w:t>6</w:t>
      </w:r>
      <w:r w:rsidRPr="008B3A29">
        <w:rPr>
          <w:rFonts w:ascii="Arial" w:hAnsi="Arial" w:cs="Arial"/>
          <w:b/>
          <w:bCs/>
          <w:sz w:val="36"/>
          <w:szCs w:val="36"/>
        </w:rPr>
        <w:t xml:space="preserve"> – 202</w:t>
      </w:r>
      <w:r w:rsidR="003E16E3">
        <w:rPr>
          <w:rFonts w:ascii="Arial" w:hAnsi="Arial" w:cs="Arial"/>
          <w:b/>
          <w:bCs/>
          <w:sz w:val="36"/>
          <w:szCs w:val="36"/>
        </w:rPr>
        <w:t>7</w:t>
      </w:r>
    </w:p>
    <w:p w14:paraId="60BA4BB0" w14:textId="77777777" w:rsidR="008E172B" w:rsidRPr="008B3A29" w:rsidRDefault="008E172B" w:rsidP="008E172B">
      <w:pPr>
        <w:spacing w:line="240" w:lineRule="auto"/>
        <w:rPr>
          <w:rFonts w:ascii="Arial" w:hAnsi="Arial" w:cs="Arial"/>
          <w:b/>
          <w:bCs/>
          <w:sz w:val="36"/>
          <w:szCs w:val="36"/>
        </w:rPr>
      </w:pPr>
    </w:p>
    <w:p w14:paraId="5F152C1E" w14:textId="77777777" w:rsidR="00A0218D" w:rsidRPr="008B3A29" w:rsidRDefault="00A0218D" w:rsidP="000D29BD">
      <w:pPr>
        <w:spacing w:line="240" w:lineRule="auto"/>
        <w:jc w:val="center"/>
        <w:rPr>
          <w:rFonts w:ascii="Arial" w:hAnsi="Arial" w:cs="Arial"/>
          <w:sz w:val="32"/>
          <w:szCs w:val="32"/>
        </w:rPr>
      </w:pPr>
      <w:r w:rsidRPr="008B3A29">
        <w:rPr>
          <w:rFonts w:ascii="Arial" w:hAnsi="Arial" w:cs="Arial"/>
          <w:sz w:val="32"/>
          <w:szCs w:val="32"/>
        </w:rPr>
        <w:t>Transport policy statement for young people aged 16-18 in further education, continuing learners aged 19 and those young people aged 19 – 24 (inclusive) with learning difficulties and/or disabilities.</w:t>
      </w:r>
    </w:p>
    <w:p w14:paraId="3B421EF1" w14:textId="77777777" w:rsidR="008E172B" w:rsidRPr="008B3A29" w:rsidRDefault="008E172B" w:rsidP="000D29BD">
      <w:pPr>
        <w:spacing w:line="240" w:lineRule="auto"/>
        <w:jc w:val="center"/>
        <w:rPr>
          <w:rFonts w:ascii="Arial" w:hAnsi="Arial" w:cs="Arial"/>
          <w:sz w:val="32"/>
          <w:szCs w:val="32"/>
        </w:rPr>
      </w:pPr>
    </w:p>
    <w:p w14:paraId="789A8EE7" w14:textId="77777777" w:rsidR="00147BB3" w:rsidRDefault="00A0218D" w:rsidP="000D29BD">
      <w:pPr>
        <w:spacing w:line="240" w:lineRule="auto"/>
        <w:jc w:val="center"/>
        <w:rPr>
          <w:rFonts w:ascii="Arial" w:hAnsi="Arial" w:cs="Arial"/>
          <w:b/>
          <w:bCs/>
          <w:sz w:val="32"/>
          <w:szCs w:val="32"/>
        </w:rPr>
      </w:pPr>
      <w:r w:rsidRPr="008B3A29">
        <w:rPr>
          <w:rFonts w:ascii="Arial" w:hAnsi="Arial" w:cs="Arial"/>
          <w:b/>
          <w:bCs/>
          <w:sz w:val="32"/>
          <w:szCs w:val="32"/>
        </w:rPr>
        <w:t>Department Responsible</w:t>
      </w:r>
    </w:p>
    <w:p w14:paraId="71912314" w14:textId="5F9CA5FE" w:rsidR="00A0218D" w:rsidRPr="008B3A29" w:rsidRDefault="006D117D" w:rsidP="000D29BD">
      <w:pPr>
        <w:spacing w:line="240" w:lineRule="auto"/>
        <w:jc w:val="center"/>
        <w:rPr>
          <w:rFonts w:ascii="Arial" w:hAnsi="Arial" w:cs="Arial"/>
          <w:sz w:val="28"/>
          <w:szCs w:val="28"/>
        </w:rPr>
      </w:pPr>
      <w:r w:rsidRPr="0043062E">
        <w:rPr>
          <w:rFonts w:ascii="Arial" w:hAnsi="Arial" w:cs="Arial"/>
          <w:sz w:val="28"/>
          <w:szCs w:val="28"/>
        </w:rPr>
        <w:t>School Transport Team, School Admissions.</w:t>
      </w:r>
    </w:p>
    <w:p w14:paraId="2D21B2CD" w14:textId="77777777" w:rsidR="0043062E" w:rsidRDefault="00A0218D" w:rsidP="000D29BD">
      <w:pPr>
        <w:spacing w:line="240" w:lineRule="auto"/>
        <w:jc w:val="center"/>
        <w:rPr>
          <w:rFonts w:ascii="Arial" w:hAnsi="Arial" w:cs="Arial"/>
          <w:sz w:val="28"/>
          <w:szCs w:val="28"/>
        </w:rPr>
      </w:pPr>
      <w:r w:rsidRPr="008B3A29">
        <w:rPr>
          <w:rFonts w:ascii="Arial" w:hAnsi="Arial" w:cs="Arial"/>
          <w:b/>
          <w:bCs/>
          <w:sz w:val="32"/>
          <w:szCs w:val="32"/>
        </w:rPr>
        <w:t>Contact details</w:t>
      </w:r>
    </w:p>
    <w:p w14:paraId="73C2D283" w14:textId="1798E1DC" w:rsidR="00A0218D" w:rsidRPr="0043062E" w:rsidRDefault="006D117D" w:rsidP="000D29BD">
      <w:pPr>
        <w:spacing w:line="240" w:lineRule="auto"/>
        <w:jc w:val="center"/>
        <w:rPr>
          <w:rFonts w:ascii="Arial" w:hAnsi="Arial" w:cs="Arial"/>
          <w:sz w:val="28"/>
          <w:szCs w:val="28"/>
        </w:rPr>
      </w:pPr>
      <w:r w:rsidRPr="0043062E">
        <w:rPr>
          <w:rFonts w:ascii="Arial" w:hAnsi="Arial" w:cs="Arial"/>
          <w:sz w:val="28"/>
          <w:szCs w:val="28"/>
        </w:rPr>
        <w:t>School Transport Technical Lead</w:t>
      </w:r>
    </w:p>
    <w:p w14:paraId="59B3CD3C" w14:textId="77777777" w:rsidR="00147BB3" w:rsidRDefault="00A0218D" w:rsidP="000D29BD">
      <w:pPr>
        <w:spacing w:line="240" w:lineRule="auto"/>
        <w:jc w:val="center"/>
        <w:rPr>
          <w:rFonts w:ascii="Arial" w:hAnsi="Arial" w:cs="Arial"/>
          <w:b/>
          <w:bCs/>
          <w:sz w:val="32"/>
          <w:szCs w:val="32"/>
        </w:rPr>
      </w:pPr>
      <w:r w:rsidRPr="008B3A29">
        <w:rPr>
          <w:rFonts w:ascii="Arial" w:hAnsi="Arial" w:cs="Arial"/>
          <w:b/>
          <w:bCs/>
          <w:sz w:val="32"/>
          <w:szCs w:val="32"/>
        </w:rPr>
        <w:t>Document first release</w:t>
      </w:r>
    </w:p>
    <w:p w14:paraId="119EE610" w14:textId="491012F7" w:rsidR="00A0218D" w:rsidRPr="008B3A29" w:rsidRDefault="00A82274" w:rsidP="000D29BD">
      <w:pPr>
        <w:spacing w:line="240" w:lineRule="auto"/>
        <w:jc w:val="center"/>
        <w:rPr>
          <w:rFonts w:ascii="Arial" w:hAnsi="Arial" w:cs="Arial"/>
          <w:b/>
          <w:bCs/>
          <w:sz w:val="28"/>
          <w:szCs w:val="28"/>
        </w:rPr>
      </w:pPr>
      <w:r>
        <w:rPr>
          <w:rFonts w:ascii="Arial" w:hAnsi="Arial" w:cs="Arial"/>
          <w:b/>
          <w:bCs/>
          <w:sz w:val="28"/>
          <w:szCs w:val="28"/>
        </w:rPr>
        <w:t>SEPT 2025</w:t>
      </w:r>
    </w:p>
    <w:p w14:paraId="4F6C4FEC" w14:textId="5F1D6D91" w:rsidR="00147BB3" w:rsidRDefault="00E613EF" w:rsidP="000D29BD">
      <w:pPr>
        <w:spacing w:line="240" w:lineRule="auto"/>
        <w:jc w:val="center"/>
        <w:rPr>
          <w:rFonts w:ascii="Arial" w:hAnsi="Arial" w:cs="Arial"/>
          <w:b/>
          <w:bCs/>
          <w:sz w:val="28"/>
          <w:szCs w:val="28"/>
        </w:rPr>
      </w:pPr>
      <w:r w:rsidRPr="0043062E">
        <w:rPr>
          <w:rFonts w:ascii="Arial" w:hAnsi="Arial" w:cs="Arial"/>
          <w:b/>
          <w:bCs/>
          <w:sz w:val="32"/>
          <w:szCs w:val="32"/>
        </w:rPr>
        <w:t>Review</w:t>
      </w:r>
    </w:p>
    <w:p w14:paraId="5B0AE30E" w14:textId="7D47C521" w:rsidR="006F457F" w:rsidRPr="00147BB3" w:rsidRDefault="00C32A38" w:rsidP="000D29BD">
      <w:pPr>
        <w:spacing w:line="240" w:lineRule="auto"/>
        <w:jc w:val="center"/>
        <w:rPr>
          <w:rFonts w:ascii="Arial" w:hAnsi="Arial" w:cs="Arial"/>
          <w:sz w:val="28"/>
          <w:szCs w:val="28"/>
        </w:rPr>
      </w:pPr>
      <w:r>
        <w:rPr>
          <w:rFonts w:ascii="Arial" w:hAnsi="Arial" w:cs="Arial"/>
          <w:sz w:val="28"/>
          <w:szCs w:val="28"/>
        </w:rPr>
        <w:t>Annually</w:t>
      </w:r>
    </w:p>
    <w:p w14:paraId="6636827B" w14:textId="77777777" w:rsidR="00A0218D" w:rsidRPr="008B3A29" w:rsidRDefault="00A0218D" w:rsidP="008E172B">
      <w:pPr>
        <w:spacing w:line="240" w:lineRule="auto"/>
        <w:rPr>
          <w:rFonts w:ascii="Arial" w:hAnsi="Arial" w:cs="Arial"/>
          <w:b/>
          <w:bCs/>
          <w:sz w:val="32"/>
          <w:szCs w:val="32"/>
        </w:rPr>
      </w:pPr>
    </w:p>
    <w:p w14:paraId="17A93835" w14:textId="77777777" w:rsidR="00A0218D" w:rsidRPr="008B3A29" w:rsidRDefault="00A0218D" w:rsidP="008E172B">
      <w:pPr>
        <w:spacing w:line="240" w:lineRule="auto"/>
        <w:rPr>
          <w:rFonts w:ascii="Arial" w:hAnsi="Arial" w:cs="Arial"/>
          <w:b/>
          <w:bCs/>
          <w:sz w:val="32"/>
          <w:szCs w:val="32"/>
        </w:rPr>
      </w:pPr>
    </w:p>
    <w:p w14:paraId="4D7A34FE" w14:textId="77777777" w:rsidR="00A0218D" w:rsidRPr="008B3A29" w:rsidRDefault="00A0218D" w:rsidP="008E172B">
      <w:pPr>
        <w:spacing w:line="240" w:lineRule="auto"/>
        <w:rPr>
          <w:rFonts w:ascii="Arial" w:hAnsi="Arial" w:cs="Arial"/>
          <w:b/>
          <w:bCs/>
          <w:sz w:val="32"/>
          <w:szCs w:val="32"/>
        </w:rPr>
      </w:pPr>
    </w:p>
    <w:p w14:paraId="63C5AA2A" w14:textId="77777777" w:rsidR="00A0218D" w:rsidRPr="008B3A29" w:rsidRDefault="00A0218D" w:rsidP="008E172B">
      <w:pPr>
        <w:spacing w:line="240" w:lineRule="auto"/>
        <w:rPr>
          <w:rFonts w:ascii="Arial" w:hAnsi="Arial" w:cs="Arial"/>
          <w:b/>
          <w:bCs/>
          <w:sz w:val="32"/>
          <w:szCs w:val="32"/>
        </w:rPr>
      </w:pPr>
    </w:p>
    <w:p w14:paraId="64B5CA8D" w14:textId="77777777" w:rsidR="00A0218D" w:rsidRPr="008B3A29" w:rsidRDefault="00A0218D" w:rsidP="008E172B">
      <w:pPr>
        <w:spacing w:line="240" w:lineRule="auto"/>
        <w:rPr>
          <w:rFonts w:ascii="Arial" w:hAnsi="Arial" w:cs="Arial"/>
          <w:b/>
          <w:bCs/>
          <w:sz w:val="32"/>
          <w:szCs w:val="32"/>
        </w:rPr>
      </w:pPr>
    </w:p>
    <w:p w14:paraId="048EF20F" w14:textId="77777777" w:rsidR="00A0218D" w:rsidRPr="008B3A29" w:rsidRDefault="00A0218D" w:rsidP="008E172B">
      <w:pPr>
        <w:spacing w:line="240" w:lineRule="auto"/>
        <w:rPr>
          <w:rFonts w:ascii="Arial" w:hAnsi="Arial" w:cs="Arial"/>
          <w:b/>
          <w:bCs/>
          <w:sz w:val="32"/>
          <w:szCs w:val="32"/>
        </w:rPr>
      </w:pPr>
    </w:p>
    <w:p w14:paraId="54E005B4" w14:textId="77777777" w:rsidR="00A0218D" w:rsidRPr="008B3A29" w:rsidRDefault="00A0218D" w:rsidP="008E172B">
      <w:pPr>
        <w:spacing w:line="240" w:lineRule="auto"/>
        <w:rPr>
          <w:rFonts w:ascii="Arial" w:hAnsi="Arial" w:cs="Arial"/>
          <w:b/>
          <w:bCs/>
          <w:sz w:val="32"/>
          <w:szCs w:val="32"/>
        </w:rPr>
      </w:pPr>
    </w:p>
    <w:p w14:paraId="285C901A" w14:textId="77777777" w:rsidR="00A0218D" w:rsidRPr="008B3A29" w:rsidRDefault="00A0218D" w:rsidP="008E172B">
      <w:pPr>
        <w:spacing w:line="240" w:lineRule="auto"/>
        <w:rPr>
          <w:rFonts w:ascii="Arial" w:hAnsi="Arial" w:cs="Arial"/>
          <w:b/>
          <w:bCs/>
          <w:sz w:val="32"/>
          <w:szCs w:val="32"/>
        </w:rPr>
      </w:pPr>
    </w:p>
    <w:p w14:paraId="19D6DF49" w14:textId="77777777" w:rsidR="00F551D4" w:rsidRDefault="00F551D4" w:rsidP="00F551D4">
      <w:pPr>
        <w:spacing w:line="240" w:lineRule="auto"/>
        <w:rPr>
          <w:rFonts w:ascii="Arial" w:hAnsi="Arial" w:cs="Arial"/>
          <w:b/>
          <w:bCs/>
          <w:sz w:val="32"/>
          <w:szCs w:val="32"/>
        </w:rPr>
      </w:pPr>
    </w:p>
    <w:p w14:paraId="3EDC09E0" w14:textId="77777777" w:rsidR="00A82274" w:rsidRDefault="00A82274" w:rsidP="00F551D4">
      <w:pPr>
        <w:spacing w:line="240" w:lineRule="auto"/>
        <w:rPr>
          <w:rFonts w:ascii="Arial" w:hAnsi="Arial" w:cs="Arial"/>
          <w:b/>
          <w:bCs/>
          <w:sz w:val="32"/>
          <w:szCs w:val="32"/>
        </w:rPr>
      </w:pPr>
    </w:p>
    <w:p w14:paraId="20781B03" w14:textId="13BECD4E" w:rsidR="00A0218D" w:rsidRDefault="00A0218D" w:rsidP="00EE2EA0">
      <w:pPr>
        <w:spacing w:line="240" w:lineRule="auto"/>
        <w:jc w:val="center"/>
        <w:rPr>
          <w:rFonts w:ascii="Arial" w:hAnsi="Arial" w:cs="Arial"/>
          <w:b/>
          <w:bCs/>
          <w:sz w:val="32"/>
          <w:szCs w:val="32"/>
        </w:rPr>
      </w:pPr>
      <w:r w:rsidRPr="008B3A29">
        <w:rPr>
          <w:rFonts w:ascii="Arial" w:hAnsi="Arial" w:cs="Arial"/>
          <w:b/>
          <w:bCs/>
          <w:sz w:val="32"/>
          <w:szCs w:val="32"/>
        </w:rPr>
        <w:lastRenderedPageBreak/>
        <w:t>Contents</w:t>
      </w:r>
    </w:p>
    <w:p w14:paraId="2F71E652" w14:textId="77777777" w:rsidR="00C32A38" w:rsidRDefault="00C32A38" w:rsidP="00EE2EA0">
      <w:pPr>
        <w:spacing w:line="240" w:lineRule="auto"/>
        <w:jc w:val="center"/>
        <w:rPr>
          <w:rFonts w:ascii="Arial" w:hAnsi="Arial" w:cs="Arial"/>
          <w:b/>
          <w:bCs/>
          <w:sz w:val="32"/>
          <w:szCs w:val="32"/>
        </w:rPr>
      </w:pPr>
    </w:p>
    <w:p w14:paraId="61245974" w14:textId="638A6DF2" w:rsidR="00C32A38" w:rsidRDefault="00C32A38" w:rsidP="00C32A38">
      <w:pPr>
        <w:pStyle w:val="ListParagraph"/>
        <w:numPr>
          <w:ilvl w:val="0"/>
          <w:numId w:val="23"/>
        </w:numPr>
        <w:spacing w:line="240" w:lineRule="auto"/>
        <w:rPr>
          <w:rFonts w:ascii="Arial" w:hAnsi="Arial" w:cs="Arial"/>
          <w:b/>
          <w:bCs/>
          <w:sz w:val="28"/>
          <w:szCs w:val="28"/>
        </w:rPr>
      </w:pPr>
      <w:r>
        <w:rPr>
          <w:rFonts w:ascii="Arial" w:hAnsi="Arial" w:cs="Arial"/>
          <w:b/>
          <w:bCs/>
          <w:sz w:val="28"/>
          <w:szCs w:val="28"/>
        </w:rPr>
        <w:t xml:space="preserve">Transport </w:t>
      </w:r>
      <w:r w:rsidR="00EE2EA0" w:rsidRPr="00C32A38">
        <w:rPr>
          <w:rFonts w:ascii="Arial" w:hAnsi="Arial" w:cs="Arial"/>
          <w:b/>
          <w:bCs/>
          <w:sz w:val="28"/>
          <w:szCs w:val="28"/>
        </w:rPr>
        <w:t>Policy Statemen</w:t>
      </w:r>
      <w:r w:rsidR="003A69B1">
        <w:rPr>
          <w:rFonts w:ascii="Arial" w:hAnsi="Arial" w:cs="Arial"/>
          <w:b/>
          <w:bCs/>
          <w:sz w:val="28"/>
          <w:szCs w:val="28"/>
        </w:rPr>
        <w:t>t</w:t>
      </w:r>
    </w:p>
    <w:p w14:paraId="7477B046" w14:textId="77777777" w:rsidR="003A69B1" w:rsidRDefault="003A69B1" w:rsidP="003A69B1">
      <w:pPr>
        <w:pStyle w:val="ListParagraph"/>
        <w:spacing w:line="240" w:lineRule="auto"/>
        <w:rPr>
          <w:rFonts w:ascii="Arial" w:hAnsi="Arial" w:cs="Arial"/>
          <w:b/>
          <w:bCs/>
          <w:sz w:val="28"/>
          <w:szCs w:val="28"/>
        </w:rPr>
      </w:pPr>
    </w:p>
    <w:p w14:paraId="4A4BFD05" w14:textId="605E4DFB" w:rsidR="00E1358E" w:rsidRPr="0043062E" w:rsidRDefault="00EA3975" w:rsidP="0043062E">
      <w:pPr>
        <w:pStyle w:val="ListParagraph"/>
        <w:numPr>
          <w:ilvl w:val="0"/>
          <w:numId w:val="23"/>
        </w:numPr>
        <w:spacing w:line="240" w:lineRule="auto"/>
        <w:rPr>
          <w:rFonts w:ascii="Arial" w:hAnsi="Arial" w:cs="Arial"/>
          <w:b/>
          <w:bCs/>
          <w:sz w:val="28"/>
          <w:szCs w:val="28"/>
        </w:rPr>
      </w:pPr>
      <w:r>
        <w:rPr>
          <w:rFonts w:ascii="Arial" w:hAnsi="Arial" w:cs="Arial"/>
          <w:b/>
          <w:bCs/>
          <w:sz w:val="28"/>
          <w:szCs w:val="28"/>
        </w:rPr>
        <w:t xml:space="preserve">Requirements </w:t>
      </w:r>
    </w:p>
    <w:p w14:paraId="0172F7AD" w14:textId="5E7F0768" w:rsidR="003A69B1" w:rsidRPr="003A69B1" w:rsidRDefault="00C32A38" w:rsidP="003A69B1">
      <w:pPr>
        <w:pStyle w:val="ListParagraph"/>
        <w:numPr>
          <w:ilvl w:val="1"/>
          <w:numId w:val="23"/>
        </w:numPr>
        <w:spacing w:line="240" w:lineRule="auto"/>
        <w:rPr>
          <w:rFonts w:ascii="Arial" w:hAnsi="Arial" w:cs="Arial"/>
        </w:rPr>
      </w:pPr>
      <w:r w:rsidRPr="003A69B1">
        <w:rPr>
          <w:rFonts w:ascii="Arial" w:hAnsi="Arial" w:cs="Arial"/>
        </w:rPr>
        <w:t>Introduction</w:t>
      </w:r>
    </w:p>
    <w:p w14:paraId="054DE4FF" w14:textId="2AFB3026" w:rsidR="00C32A38" w:rsidRPr="003A69B1" w:rsidRDefault="00C32A38" w:rsidP="003A69B1">
      <w:pPr>
        <w:pStyle w:val="ListParagraph"/>
        <w:numPr>
          <w:ilvl w:val="1"/>
          <w:numId w:val="23"/>
        </w:numPr>
        <w:spacing w:line="240" w:lineRule="auto"/>
        <w:rPr>
          <w:rFonts w:ascii="Arial" w:hAnsi="Arial" w:cs="Arial"/>
        </w:rPr>
      </w:pPr>
      <w:r w:rsidRPr="003A69B1">
        <w:rPr>
          <w:rFonts w:ascii="Arial" w:hAnsi="Arial" w:cs="Arial"/>
        </w:rPr>
        <w:t>Definitions and Points of Clarification</w:t>
      </w:r>
    </w:p>
    <w:p w14:paraId="471A3394" w14:textId="77777777" w:rsidR="003A69B1" w:rsidRPr="003A69B1" w:rsidRDefault="003A69B1" w:rsidP="003A69B1">
      <w:pPr>
        <w:pStyle w:val="ListParagraph"/>
        <w:numPr>
          <w:ilvl w:val="1"/>
          <w:numId w:val="23"/>
        </w:numPr>
        <w:spacing w:line="240" w:lineRule="auto"/>
        <w:rPr>
          <w:rFonts w:ascii="Arial" w:hAnsi="Arial" w:cs="Arial"/>
        </w:rPr>
      </w:pPr>
      <w:r w:rsidRPr="003A69B1">
        <w:rPr>
          <w:rFonts w:ascii="Arial" w:hAnsi="Arial" w:cs="Arial"/>
        </w:rPr>
        <w:t>Aims and Objectives</w:t>
      </w:r>
    </w:p>
    <w:p w14:paraId="680CC86A" w14:textId="5C3A63F9" w:rsidR="003A69B1" w:rsidRDefault="003A69B1" w:rsidP="003A69B1">
      <w:pPr>
        <w:pStyle w:val="ListParagraph"/>
        <w:numPr>
          <w:ilvl w:val="1"/>
          <w:numId w:val="23"/>
        </w:numPr>
        <w:spacing w:line="240" w:lineRule="auto"/>
        <w:rPr>
          <w:rFonts w:ascii="Arial" w:hAnsi="Arial" w:cs="Arial"/>
        </w:rPr>
      </w:pPr>
      <w:r w:rsidRPr="005641AE">
        <w:rPr>
          <w:rFonts w:ascii="Arial" w:hAnsi="Arial" w:cs="Arial"/>
        </w:rPr>
        <w:t>Legislation and Responsibilities</w:t>
      </w:r>
    </w:p>
    <w:p w14:paraId="16778090" w14:textId="77777777" w:rsidR="00434998" w:rsidRPr="005641AE" w:rsidRDefault="00434998" w:rsidP="00434998">
      <w:pPr>
        <w:pStyle w:val="ListParagraph"/>
        <w:spacing w:line="240" w:lineRule="auto"/>
        <w:ind w:left="1080"/>
        <w:rPr>
          <w:rFonts w:ascii="Arial" w:hAnsi="Arial" w:cs="Arial"/>
        </w:rPr>
      </w:pPr>
    </w:p>
    <w:p w14:paraId="6731440E" w14:textId="7AC9287D" w:rsidR="003A69B1" w:rsidRPr="0043062E" w:rsidRDefault="003A69B1" w:rsidP="00987C18">
      <w:pPr>
        <w:pStyle w:val="ListParagraph"/>
        <w:numPr>
          <w:ilvl w:val="0"/>
          <w:numId w:val="23"/>
        </w:numPr>
        <w:spacing w:line="240" w:lineRule="auto"/>
        <w:rPr>
          <w:rFonts w:ascii="Arial" w:hAnsi="Arial" w:cs="Arial"/>
          <w:b/>
          <w:bCs/>
          <w:sz w:val="28"/>
          <w:szCs w:val="28"/>
        </w:rPr>
      </w:pPr>
      <w:r w:rsidRPr="0043062E">
        <w:rPr>
          <w:rFonts w:ascii="Arial" w:hAnsi="Arial" w:cs="Arial"/>
          <w:b/>
          <w:bCs/>
          <w:sz w:val="28"/>
          <w:szCs w:val="28"/>
        </w:rPr>
        <w:t>Travel and Travel Support</w:t>
      </w:r>
    </w:p>
    <w:p w14:paraId="057FD19A" w14:textId="77777777" w:rsidR="00F53E58" w:rsidRPr="005641AE" w:rsidRDefault="00F53E58" w:rsidP="00F53E58">
      <w:pPr>
        <w:pStyle w:val="ListParagraph"/>
        <w:numPr>
          <w:ilvl w:val="1"/>
          <w:numId w:val="23"/>
        </w:numPr>
        <w:spacing w:line="240" w:lineRule="auto"/>
        <w:rPr>
          <w:rFonts w:ascii="Arial" w:hAnsi="Arial" w:cs="Arial"/>
        </w:rPr>
      </w:pPr>
      <w:r w:rsidRPr="005641AE">
        <w:rPr>
          <w:rFonts w:ascii="Arial" w:hAnsi="Arial" w:cs="Arial"/>
        </w:rPr>
        <w:t>The 16-19 Bursary Fund</w:t>
      </w:r>
    </w:p>
    <w:p w14:paraId="4FA731B8" w14:textId="77777777" w:rsidR="00F53E58" w:rsidRPr="005641AE" w:rsidRDefault="00F53E58" w:rsidP="00F53E58">
      <w:pPr>
        <w:pStyle w:val="ListParagraph"/>
        <w:numPr>
          <w:ilvl w:val="1"/>
          <w:numId w:val="23"/>
        </w:numPr>
        <w:spacing w:line="240" w:lineRule="auto"/>
        <w:rPr>
          <w:rFonts w:ascii="Arial" w:hAnsi="Arial" w:cs="Arial"/>
        </w:rPr>
      </w:pPr>
      <w:r w:rsidRPr="005641AE">
        <w:rPr>
          <w:rFonts w:ascii="Arial" w:hAnsi="Arial" w:cs="Arial"/>
        </w:rPr>
        <w:t>Learner Support from schools/colleges</w:t>
      </w:r>
    </w:p>
    <w:p w14:paraId="69DE626C" w14:textId="77777777" w:rsidR="00434998" w:rsidRDefault="00F53E58" w:rsidP="00434998">
      <w:pPr>
        <w:pStyle w:val="ListParagraph"/>
        <w:numPr>
          <w:ilvl w:val="1"/>
          <w:numId w:val="23"/>
        </w:numPr>
        <w:spacing w:line="240" w:lineRule="auto"/>
        <w:rPr>
          <w:rFonts w:ascii="Arial" w:hAnsi="Arial" w:cs="Arial"/>
        </w:rPr>
      </w:pPr>
      <w:r w:rsidRPr="005641AE">
        <w:rPr>
          <w:rFonts w:ascii="Arial" w:hAnsi="Arial" w:cs="Arial"/>
        </w:rPr>
        <w:t xml:space="preserve">Young parents / Care to Learn </w:t>
      </w:r>
    </w:p>
    <w:p w14:paraId="2F604497" w14:textId="77777777" w:rsidR="00321BFC" w:rsidRDefault="00321BFC" w:rsidP="00321BFC">
      <w:pPr>
        <w:pStyle w:val="ListParagraph"/>
        <w:spacing w:line="240" w:lineRule="auto"/>
        <w:ind w:left="1080"/>
        <w:rPr>
          <w:rFonts w:ascii="Arial" w:hAnsi="Arial" w:cs="Arial"/>
        </w:rPr>
      </w:pPr>
    </w:p>
    <w:p w14:paraId="2BBF15D4" w14:textId="77777777" w:rsidR="00321BFC" w:rsidRPr="00321BFC" w:rsidRDefault="00FE6495" w:rsidP="00321BFC">
      <w:pPr>
        <w:pStyle w:val="ListParagraph"/>
        <w:numPr>
          <w:ilvl w:val="0"/>
          <w:numId w:val="23"/>
        </w:numPr>
        <w:spacing w:line="240" w:lineRule="auto"/>
        <w:rPr>
          <w:rFonts w:ascii="Arial" w:hAnsi="Arial" w:cs="Arial"/>
        </w:rPr>
      </w:pPr>
      <w:r w:rsidRPr="00321BFC">
        <w:rPr>
          <w:rFonts w:ascii="Arial" w:hAnsi="Arial" w:cs="Arial"/>
          <w:b/>
          <w:bCs/>
          <w:sz w:val="28"/>
          <w:szCs w:val="28"/>
        </w:rPr>
        <w:t>Local Authority Support</w:t>
      </w:r>
    </w:p>
    <w:p w14:paraId="4E994204" w14:textId="6C06C47B" w:rsidR="00321BFC" w:rsidRPr="00321BFC" w:rsidRDefault="00321BFC" w:rsidP="00321BFC">
      <w:pPr>
        <w:pStyle w:val="ListParagraph"/>
        <w:numPr>
          <w:ilvl w:val="1"/>
          <w:numId w:val="23"/>
        </w:numPr>
        <w:spacing w:line="240" w:lineRule="auto"/>
        <w:rPr>
          <w:rFonts w:ascii="Arial" w:hAnsi="Arial" w:cs="Arial"/>
        </w:rPr>
      </w:pPr>
      <w:r w:rsidRPr="00321BFC">
        <w:rPr>
          <w:rFonts w:ascii="Arial" w:hAnsi="Arial" w:cs="Arial"/>
        </w:rPr>
        <w:t>Independent Travel Support</w:t>
      </w:r>
    </w:p>
    <w:p w14:paraId="59D8C4E7" w14:textId="17043BE5" w:rsidR="00321BFC" w:rsidRPr="00B452C1" w:rsidRDefault="00321BFC" w:rsidP="00321BFC">
      <w:pPr>
        <w:pStyle w:val="ListParagraph"/>
        <w:numPr>
          <w:ilvl w:val="1"/>
          <w:numId w:val="23"/>
        </w:numPr>
        <w:spacing w:line="240" w:lineRule="auto"/>
        <w:rPr>
          <w:rFonts w:ascii="Arial" w:hAnsi="Arial" w:cs="Arial"/>
        </w:rPr>
      </w:pPr>
      <w:r w:rsidRPr="00B452C1">
        <w:rPr>
          <w:rFonts w:ascii="Arial" w:hAnsi="Arial" w:cs="Arial"/>
        </w:rPr>
        <w:t>Personal Budgets</w:t>
      </w:r>
    </w:p>
    <w:p w14:paraId="191369B7" w14:textId="688E2E2E" w:rsidR="005641AE" w:rsidRPr="00B452C1" w:rsidRDefault="005641AE" w:rsidP="005641AE">
      <w:pPr>
        <w:pStyle w:val="ListParagraph"/>
        <w:numPr>
          <w:ilvl w:val="1"/>
          <w:numId w:val="23"/>
        </w:numPr>
        <w:spacing w:line="240" w:lineRule="auto"/>
        <w:rPr>
          <w:rFonts w:ascii="Arial" w:hAnsi="Arial" w:cs="Arial"/>
        </w:rPr>
      </w:pPr>
      <w:r w:rsidRPr="00B452C1">
        <w:rPr>
          <w:rFonts w:ascii="Arial" w:hAnsi="Arial" w:cs="Arial"/>
        </w:rPr>
        <w:t>LA support for young people without special educational needs or a disability</w:t>
      </w:r>
    </w:p>
    <w:p w14:paraId="129E9386" w14:textId="008021AD" w:rsidR="005641AE" w:rsidRPr="00B452C1" w:rsidRDefault="00B452C1" w:rsidP="005641AE">
      <w:pPr>
        <w:pStyle w:val="ListParagraph"/>
        <w:numPr>
          <w:ilvl w:val="1"/>
          <w:numId w:val="23"/>
        </w:numPr>
        <w:spacing w:line="240" w:lineRule="auto"/>
        <w:rPr>
          <w:rFonts w:ascii="Arial" w:hAnsi="Arial" w:cs="Arial"/>
        </w:rPr>
      </w:pPr>
      <w:r w:rsidRPr="00B452C1">
        <w:rPr>
          <w:rFonts w:ascii="Arial" w:hAnsi="Arial" w:cs="Arial"/>
        </w:rPr>
        <w:t>Apprenticeships</w:t>
      </w:r>
    </w:p>
    <w:p w14:paraId="4D8DE535" w14:textId="7CB72CF3" w:rsidR="00B452C1" w:rsidRPr="00B452C1" w:rsidRDefault="00B452C1" w:rsidP="005641AE">
      <w:pPr>
        <w:pStyle w:val="ListParagraph"/>
        <w:numPr>
          <w:ilvl w:val="1"/>
          <w:numId w:val="23"/>
        </w:numPr>
        <w:spacing w:line="240" w:lineRule="auto"/>
        <w:rPr>
          <w:rFonts w:ascii="Arial" w:hAnsi="Arial" w:cs="Arial"/>
        </w:rPr>
      </w:pPr>
      <w:r w:rsidRPr="00B452C1">
        <w:rPr>
          <w:rFonts w:ascii="Arial" w:hAnsi="Arial" w:cs="Arial"/>
        </w:rPr>
        <w:t>NEET</w:t>
      </w:r>
    </w:p>
    <w:p w14:paraId="4E24C288" w14:textId="7CB12094" w:rsidR="00B452C1" w:rsidRDefault="00B452C1" w:rsidP="005641AE">
      <w:pPr>
        <w:pStyle w:val="ListParagraph"/>
        <w:numPr>
          <w:ilvl w:val="1"/>
          <w:numId w:val="23"/>
        </w:numPr>
        <w:spacing w:line="240" w:lineRule="auto"/>
        <w:rPr>
          <w:rFonts w:ascii="Arial" w:hAnsi="Arial" w:cs="Arial"/>
        </w:rPr>
      </w:pPr>
      <w:r w:rsidRPr="00B452C1">
        <w:rPr>
          <w:rFonts w:ascii="Arial" w:hAnsi="Arial" w:cs="Arial"/>
        </w:rPr>
        <w:t>Access to Work</w:t>
      </w:r>
    </w:p>
    <w:p w14:paraId="5D542F12" w14:textId="0F5EA5C7" w:rsidR="00FE6495" w:rsidRDefault="00B452C1" w:rsidP="00B452C1">
      <w:pPr>
        <w:pStyle w:val="ListParagraph"/>
        <w:numPr>
          <w:ilvl w:val="1"/>
          <w:numId w:val="23"/>
        </w:numPr>
        <w:spacing w:line="240" w:lineRule="auto"/>
        <w:rPr>
          <w:rFonts w:ascii="Arial" w:hAnsi="Arial" w:cs="Arial"/>
        </w:rPr>
      </w:pPr>
      <w:r>
        <w:rPr>
          <w:rFonts w:ascii="Arial" w:hAnsi="Arial" w:cs="Arial"/>
        </w:rPr>
        <w:t>Eligibility</w:t>
      </w:r>
    </w:p>
    <w:p w14:paraId="59272AF3" w14:textId="77777777" w:rsidR="00093D86" w:rsidRPr="00093D86" w:rsidRDefault="00093D86" w:rsidP="00093D86">
      <w:pPr>
        <w:pStyle w:val="ListParagraph"/>
        <w:spacing w:line="240" w:lineRule="auto"/>
        <w:ind w:left="1080"/>
        <w:rPr>
          <w:rFonts w:ascii="Arial" w:hAnsi="Arial" w:cs="Arial"/>
        </w:rPr>
      </w:pPr>
    </w:p>
    <w:p w14:paraId="2FEC7547" w14:textId="668123AD" w:rsidR="00E1358E" w:rsidRPr="0043062E" w:rsidRDefault="00EA3975" w:rsidP="0043062E">
      <w:pPr>
        <w:pStyle w:val="ListParagraph"/>
        <w:numPr>
          <w:ilvl w:val="0"/>
          <w:numId w:val="23"/>
        </w:numPr>
        <w:spacing w:line="240" w:lineRule="auto"/>
        <w:rPr>
          <w:rFonts w:ascii="Arial" w:hAnsi="Arial" w:cs="Arial"/>
          <w:b/>
          <w:bCs/>
          <w:sz w:val="28"/>
          <w:szCs w:val="28"/>
        </w:rPr>
      </w:pPr>
      <w:r>
        <w:rPr>
          <w:rFonts w:ascii="Arial" w:hAnsi="Arial" w:cs="Arial"/>
          <w:b/>
          <w:bCs/>
          <w:sz w:val="28"/>
          <w:szCs w:val="28"/>
        </w:rPr>
        <w:t>Ap</w:t>
      </w:r>
      <w:r w:rsidR="008E4DD3">
        <w:rPr>
          <w:rFonts w:ascii="Arial" w:hAnsi="Arial" w:cs="Arial"/>
          <w:b/>
          <w:bCs/>
          <w:sz w:val="28"/>
          <w:szCs w:val="28"/>
        </w:rPr>
        <w:t>plication, review and appeals process</w:t>
      </w:r>
    </w:p>
    <w:p w14:paraId="0B04E7C2" w14:textId="42FF23D4" w:rsidR="00093D86" w:rsidRPr="007A3297" w:rsidRDefault="00093D86" w:rsidP="00093D86">
      <w:pPr>
        <w:pStyle w:val="ListParagraph"/>
        <w:numPr>
          <w:ilvl w:val="1"/>
          <w:numId w:val="23"/>
        </w:numPr>
        <w:spacing w:line="240" w:lineRule="auto"/>
        <w:rPr>
          <w:rFonts w:ascii="Arial" w:hAnsi="Arial" w:cs="Arial"/>
        </w:rPr>
      </w:pPr>
      <w:r w:rsidRPr="007A3297">
        <w:rPr>
          <w:rFonts w:ascii="Arial" w:hAnsi="Arial" w:cs="Arial"/>
        </w:rPr>
        <w:t>Applications for Travel Support</w:t>
      </w:r>
    </w:p>
    <w:p w14:paraId="507B9DE6" w14:textId="26DF8880" w:rsidR="00093D86" w:rsidRPr="007A3297" w:rsidRDefault="00093D86" w:rsidP="00093D86">
      <w:pPr>
        <w:pStyle w:val="ListParagraph"/>
        <w:numPr>
          <w:ilvl w:val="1"/>
          <w:numId w:val="23"/>
        </w:numPr>
        <w:spacing w:line="240" w:lineRule="auto"/>
        <w:rPr>
          <w:rFonts w:ascii="Arial" w:hAnsi="Arial" w:cs="Arial"/>
        </w:rPr>
      </w:pPr>
      <w:r w:rsidRPr="007A3297">
        <w:rPr>
          <w:rFonts w:ascii="Arial" w:hAnsi="Arial" w:cs="Arial"/>
        </w:rPr>
        <w:t>Changes in Circumstances</w:t>
      </w:r>
    </w:p>
    <w:p w14:paraId="1E569B13" w14:textId="0FAC44D1" w:rsidR="007A3297" w:rsidRPr="007A3297" w:rsidRDefault="007A3297" w:rsidP="00093D86">
      <w:pPr>
        <w:pStyle w:val="ListParagraph"/>
        <w:numPr>
          <w:ilvl w:val="1"/>
          <w:numId w:val="23"/>
        </w:numPr>
        <w:spacing w:line="240" w:lineRule="auto"/>
        <w:rPr>
          <w:rFonts w:ascii="Arial" w:hAnsi="Arial" w:cs="Arial"/>
        </w:rPr>
      </w:pPr>
      <w:r w:rsidRPr="007A3297">
        <w:rPr>
          <w:rFonts w:ascii="Arial" w:hAnsi="Arial" w:cs="Arial"/>
        </w:rPr>
        <w:t>Health and Safety</w:t>
      </w:r>
    </w:p>
    <w:p w14:paraId="47B9AFE1" w14:textId="77777777" w:rsidR="007A3297" w:rsidRPr="00093D86" w:rsidRDefault="007A3297" w:rsidP="007A3297">
      <w:pPr>
        <w:pStyle w:val="ListParagraph"/>
        <w:spacing w:line="240" w:lineRule="auto"/>
        <w:ind w:left="1080"/>
        <w:rPr>
          <w:rFonts w:ascii="Arial" w:hAnsi="Arial" w:cs="Arial"/>
          <w:b/>
          <w:bCs/>
          <w:sz w:val="28"/>
          <w:szCs w:val="28"/>
        </w:rPr>
      </w:pPr>
    </w:p>
    <w:p w14:paraId="443373F3" w14:textId="3D0C06AF" w:rsidR="00A0218D" w:rsidRPr="007A3297" w:rsidRDefault="007A3297" w:rsidP="007A3297">
      <w:pPr>
        <w:pStyle w:val="ListParagraph"/>
        <w:numPr>
          <w:ilvl w:val="0"/>
          <w:numId w:val="23"/>
        </w:numPr>
        <w:spacing w:line="240" w:lineRule="auto"/>
        <w:rPr>
          <w:rFonts w:ascii="Arial" w:hAnsi="Arial" w:cs="Arial"/>
          <w:b/>
          <w:bCs/>
          <w:sz w:val="28"/>
          <w:szCs w:val="28"/>
        </w:rPr>
      </w:pPr>
      <w:r w:rsidRPr="007A3297">
        <w:rPr>
          <w:rFonts w:ascii="Arial" w:hAnsi="Arial" w:cs="Arial"/>
          <w:b/>
          <w:bCs/>
          <w:sz w:val="28"/>
          <w:szCs w:val="28"/>
        </w:rPr>
        <w:t>Appeals</w:t>
      </w:r>
    </w:p>
    <w:p w14:paraId="0611F84E" w14:textId="77777777" w:rsidR="00F551D4" w:rsidRPr="00F551D4" w:rsidRDefault="00F551D4" w:rsidP="008E172B">
      <w:pPr>
        <w:spacing w:line="240" w:lineRule="auto"/>
        <w:rPr>
          <w:rFonts w:ascii="Arial" w:hAnsi="Arial" w:cs="Arial"/>
          <w:b/>
          <w:bCs/>
          <w:sz w:val="28"/>
          <w:szCs w:val="28"/>
        </w:rPr>
      </w:pPr>
    </w:p>
    <w:p w14:paraId="7C13AB8C" w14:textId="77777777" w:rsidR="00F551D4" w:rsidRPr="00F551D4" w:rsidRDefault="00F551D4" w:rsidP="008E172B">
      <w:pPr>
        <w:spacing w:line="240" w:lineRule="auto"/>
        <w:rPr>
          <w:rFonts w:ascii="Arial" w:hAnsi="Arial" w:cs="Arial"/>
          <w:sz w:val="28"/>
          <w:szCs w:val="28"/>
        </w:rPr>
      </w:pPr>
    </w:p>
    <w:p w14:paraId="408F568B" w14:textId="77777777" w:rsidR="00A0218D" w:rsidRDefault="00A0218D" w:rsidP="008E172B">
      <w:pPr>
        <w:spacing w:line="240" w:lineRule="auto"/>
        <w:rPr>
          <w:rFonts w:ascii="Arial" w:hAnsi="Arial" w:cs="Arial"/>
          <w:b/>
          <w:bCs/>
          <w:sz w:val="32"/>
          <w:szCs w:val="32"/>
        </w:rPr>
      </w:pPr>
    </w:p>
    <w:p w14:paraId="1557F50C" w14:textId="77777777" w:rsidR="0043062E" w:rsidRDefault="0043062E" w:rsidP="008E172B">
      <w:pPr>
        <w:spacing w:line="240" w:lineRule="auto"/>
        <w:rPr>
          <w:rFonts w:ascii="Arial" w:hAnsi="Arial" w:cs="Arial"/>
          <w:b/>
          <w:bCs/>
          <w:sz w:val="32"/>
          <w:szCs w:val="32"/>
        </w:rPr>
      </w:pPr>
    </w:p>
    <w:p w14:paraId="27E5FBA5" w14:textId="77777777" w:rsidR="00987C18" w:rsidRDefault="00987C18" w:rsidP="008E172B">
      <w:pPr>
        <w:spacing w:line="240" w:lineRule="auto"/>
        <w:rPr>
          <w:rFonts w:ascii="Arial" w:hAnsi="Arial" w:cs="Arial"/>
          <w:b/>
          <w:bCs/>
          <w:sz w:val="32"/>
          <w:szCs w:val="32"/>
        </w:rPr>
      </w:pPr>
    </w:p>
    <w:p w14:paraId="6C67DCA4" w14:textId="77777777" w:rsidR="00987C18" w:rsidRDefault="00987C18" w:rsidP="008E172B">
      <w:pPr>
        <w:spacing w:line="240" w:lineRule="auto"/>
        <w:rPr>
          <w:rFonts w:ascii="Arial" w:hAnsi="Arial" w:cs="Arial"/>
          <w:b/>
          <w:bCs/>
          <w:sz w:val="32"/>
          <w:szCs w:val="32"/>
        </w:rPr>
      </w:pPr>
    </w:p>
    <w:p w14:paraId="6FCF1B6B" w14:textId="77777777" w:rsidR="008E172B" w:rsidRDefault="008E172B" w:rsidP="00E1358E">
      <w:pPr>
        <w:spacing w:line="240" w:lineRule="auto"/>
        <w:rPr>
          <w:rFonts w:ascii="Arial" w:hAnsi="Arial" w:cs="Arial"/>
          <w:b/>
          <w:bCs/>
          <w:sz w:val="32"/>
          <w:szCs w:val="32"/>
        </w:rPr>
      </w:pPr>
    </w:p>
    <w:p w14:paraId="7412B6B6" w14:textId="77777777" w:rsidR="00E1358E" w:rsidRPr="008B3A29" w:rsidRDefault="00E1358E" w:rsidP="00E1358E">
      <w:pPr>
        <w:spacing w:line="240" w:lineRule="auto"/>
        <w:rPr>
          <w:rFonts w:ascii="Arial" w:hAnsi="Arial" w:cs="Arial"/>
          <w:b/>
          <w:bCs/>
          <w:sz w:val="36"/>
          <w:szCs w:val="36"/>
        </w:rPr>
      </w:pPr>
    </w:p>
    <w:p w14:paraId="586946DF" w14:textId="205E08B4" w:rsidR="004737F9" w:rsidRPr="0043062E" w:rsidRDefault="000C4436" w:rsidP="000C4436">
      <w:pPr>
        <w:pStyle w:val="ListParagraph"/>
        <w:numPr>
          <w:ilvl w:val="0"/>
          <w:numId w:val="22"/>
        </w:numPr>
        <w:spacing w:line="240" w:lineRule="auto"/>
        <w:rPr>
          <w:rFonts w:ascii="Arial" w:hAnsi="Arial" w:cs="Arial"/>
          <w:b/>
          <w:bCs/>
          <w:sz w:val="32"/>
          <w:szCs w:val="32"/>
        </w:rPr>
      </w:pPr>
      <w:r w:rsidRPr="00C32A38">
        <w:rPr>
          <w:rFonts w:ascii="Arial" w:hAnsi="Arial" w:cs="Arial"/>
          <w:b/>
          <w:bCs/>
          <w:sz w:val="32"/>
          <w:szCs w:val="32"/>
        </w:rPr>
        <w:lastRenderedPageBreak/>
        <w:t>Transport Policy Statement</w:t>
      </w:r>
    </w:p>
    <w:p w14:paraId="5C8588D7" w14:textId="3094AB87" w:rsidR="003730CA" w:rsidRDefault="009F3C6F" w:rsidP="004737F9">
      <w:pPr>
        <w:spacing w:after="0" w:line="360" w:lineRule="auto"/>
        <w:rPr>
          <w:rFonts w:ascii="Arial" w:hAnsi="Arial" w:cs="Arial"/>
        </w:rPr>
      </w:pPr>
      <w:r>
        <w:rPr>
          <w:rFonts w:ascii="Arial" w:hAnsi="Arial" w:cs="Arial"/>
        </w:rPr>
        <w:t>This policy applies to</w:t>
      </w:r>
      <w:r w:rsidR="007767C6">
        <w:rPr>
          <w:rFonts w:ascii="Arial" w:hAnsi="Arial" w:cs="Arial"/>
        </w:rPr>
        <w:t xml:space="preserve"> </w:t>
      </w:r>
      <w:r w:rsidR="000C4436" w:rsidRPr="008B3A29">
        <w:rPr>
          <w:rFonts w:ascii="Arial" w:hAnsi="Arial" w:cs="Arial"/>
        </w:rPr>
        <w:t>learners aged 16-18 in education and continuing learners aged 19 and over with learning difficulties or disabilities</w:t>
      </w:r>
      <w:r w:rsidR="00E4242D" w:rsidRPr="008B3A29">
        <w:rPr>
          <w:rFonts w:ascii="Arial" w:hAnsi="Arial" w:cs="Arial"/>
        </w:rPr>
        <w:t>.</w:t>
      </w:r>
    </w:p>
    <w:p w14:paraId="58A6137C" w14:textId="77777777" w:rsidR="00E1358E" w:rsidRPr="00E1358E" w:rsidRDefault="00E1358E" w:rsidP="004737F9">
      <w:pPr>
        <w:spacing w:after="0" w:line="360" w:lineRule="auto"/>
        <w:rPr>
          <w:rFonts w:ascii="Arial" w:hAnsi="Arial" w:cs="Arial"/>
        </w:rPr>
      </w:pPr>
    </w:p>
    <w:p w14:paraId="5B433C0B" w14:textId="54FEEB68" w:rsidR="008D3D57" w:rsidRDefault="000C4436" w:rsidP="004737F9">
      <w:pPr>
        <w:spacing w:after="0" w:line="360" w:lineRule="auto"/>
        <w:rPr>
          <w:rFonts w:ascii="Arial" w:hAnsi="Arial" w:cs="Arial"/>
        </w:rPr>
      </w:pPr>
      <w:r w:rsidRPr="008B3A29">
        <w:rPr>
          <w:rFonts w:ascii="Arial" w:hAnsi="Arial" w:cs="Arial"/>
        </w:rPr>
        <w:t xml:space="preserve">There is no automatic entitlement to free transport to school or college for students aged 16 and over. </w:t>
      </w:r>
      <w:r w:rsidR="00EE3837" w:rsidRPr="008B3A29">
        <w:rPr>
          <w:rFonts w:ascii="Arial" w:hAnsi="Arial" w:cs="Arial"/>
        </w:rPr>
        <w:t>T</w:t>
      </w:r>
      <w:r w:rsidRPr="008B3A29">
        <w:rPr>
          <w:rFonts w:ascii="Arial" w:hAnsi="Arial" w:cs="Arial"/>
        </w:rPr>
        <w:t xml:space="preserve">he council retains the </w:t>
      </w:r>
      <w:r w:rsidR="006643AD" w:rsidRPr="008B3A29">
        <w:rPr>
          <w:rFonts w:ascii="Arial" w:hAnsi="Arial" w:cs="Arial"/>
        </w:rPr>
        <w:t xml:space="preserve">discretionary power </w:t>
      </w:r>
      <w:r w:rsidRPr="008B3A29">
        <w:rPr>
          <w:rFonts w:ascii="Arial" w:hAnsi="Arial" w:cs="Arial"/>
        </w:rPr>
        <w:t>to determine the necessary travel assistance and provisions to support a young person’s participation in education and training</w:t>
      </w:r>
      <w:r w:rsidR="00C23B7B" w:rsidRPr="008B3A29">
        <w:rPr>
          <w:rFonts w:ascii="Arial" w:hAnsi="Arial" w:cs="Arial"/>
        </w:rPr>
        <w:t xml:space="preserve"> over the statutory school age.</w:t>
      </w:r>
      <w:r w:rsidRPr="008B3A29">
        <w:rPr>
          <w:rFonts w:ascii="Arial" w:hAnsi="Arial" w:cs="Arial"/>
        </w:rPr>
        <w:t xml:space="preserve"> </w:t>
      </w:r>
    </w:p>
    <w:p w14:paraId="60DF81D9" w14:textId="77777777" w:rsidR="003730CA" w:rsidRPr="008B3A29" w:rsidRDefault="003730CA" w:rsidP="004737F9">
      <w:pPr>
        <w:spacing w:after="0" w:line="360" w:lineRule="auto"/>
        <w:rPr>
          <w:rFonts w:ascii="Arial" w:hAnsi="Arial" w:cs="Arial"/>
        </w:rPr>
      </w:pPr>
    </w:p>
    <w:p w14:paraId="07B037A8" w14:textId="60C8284A" w:rsidR="008E6630" w:rsidRPr="008B3A29" w:rsidRDefault="008E6630" w:rsidP="004737F9">
      <w:pPr>
        <w:spacing w:after="0" w:line="360" w:lineRule="auto"/>
        <w:rPr>
          <w:rFonts w:ascii="Arial" w:hAnsi="Arial" w:cs="Arial"/>
        </w:rPr>
      </w:pPr>
      <w:r w:rsidRPr="008B3A29">
        <w:rPr>
          <w:rFonts w:ascii="Arial" w:hAnsi="Arial" w:cs="Arial"/>
        </w:rPr>
        <w:t xml:space="preserve">A travel solution for attending their designated/qualifying school/college </w:t>
      </w:r>
      <w:r w:rsidR="00075884" w:rsidRPr="008B3A29">
        <w:rPr>
          <w:rFonts w:ascii="Arial" w:hAnsi="Arial" w:cs="Arial"/>
        </w:rPr>
        <w:t>that offers desired</w:t>
      </w:r>
      <w:r w:rsidRPr="008B3A29">
        <w:rPr>
          <w:rFonts w:ascii="Arial" w:hAnsi="Arial" w:cs="Arial"/>
        </w:rPr>
        <w:t xml:space="preserve"> courses will reflect individual needs. The outcome </w:t>
      </w:r>
      <w:r w:rsidR="00B321A5" w:rsidRPr="008B3A29">
        <w:rPr>
          <w:rFonts w:ascii="Arial" w:hAnsi="Arial" w:cs="Arial"/>
        </w:rPr>
        <w:t>of this</w:t>
      </w:r>
      <w:r w:rsidRPr="008B3A29">
        <w:rPr>
          <w:rFonts w:ascii="Arial" w:hAnsi="Arial" w:cs="Arial"/>
        </w:rPr>
        <w:t xml:space="preserve"> approach is to actively encourage young people to travel as independently as possible and to develop confidence</w:t>
      </w:r>
      <w:r w:rsidR="0040402D" w:rsidRPr="008B3A29">
        <w:rPr>
          <w:rFonts w:ascii="Arial" w:hAnsi="Arial" w:cs="Arial"/>
        </w:rPr>
        <w:t>, as well as essential</w:t>
      </w:r>
      <w:r w:rsidRPr="008B3A29">
        <w:rPr>
          <w:rFonts w:ascii="Arial" w:hAnsi="Arial" w:cs="Arial"/>
        </w:rPr>
        <w:t xml:space="preserve"> travel and social skills </w:t>
      </w:r>
      <w:r w:rsidR="0040402D" w:rsidRPr="008B3A29">
        <w:rPr>
          <w:rFonts w:ascii="Arial" w:hAnsi="Arial" w:cs="Arial"/>
        </w:rPr>
        <w:t xml:space="preserve">that will </w:t>
      </w:r>
      <w:r w:rsidRPr="008B3A29">
        <w:rPr>
          <w:rFonts w:ascii="Arial" w:hAnsi="Arial" w:cs="Arial"/>
        </w:rPr>
        <w:t xml:space="preserve">support </w:t>
      </w:r>
      <w:r w:rsidR="00DD3F70" w:rsidRPr="008B3A29">
        <w:rPr>
          <w:rFonts w:ascii="Arial" w:hAnsi="Arial" w:cs="Arial"/>
        </w:rPr>
        <w:t xml:space="preserve">their future </w:t>
      </w:r>
      <w:r w:rsidRPr="008B3A29">
        <w:rPr>
          <w:rFonts w:ascii="Arial" w:hAnsi="Arial" w:cs="Arial"/>
        </w:rPr>
        <w:t>options</w:t>
      </w:r>
      <w:r w:rsidR="00F757EC">
        <w:rPr>
          <w:rFonts w:ascii="Arial" w:hAnsi="Arial" w:cs="Arial"/>
        </w:rPr>
        <w:t xml:space="preserve"> and opportunities</w:t>
      </w:r>
      <w:r w:rsidR="00DD3F70" w:rsidRPr="008B3A29">
        <w:rPr>
          <w:rFonts w:ascii="Arial" w:hAnsi="Arial" w:cs="Arial"/>
        </w:rPr>
        <w:t xml:space="preserve">.  </w:t>
      </w:r>
      <w:r w:rsidRPr="008B3A29">
        <w:rPr>
          <w:rFonts w:ascii="Arial" w:hAnsi="Arial" w:cs="Arial"/>
        </w:rPr>
        <w:t xml:space="preserve">This </w:t>
      </w:r>
      <w:r w:rsidR="00DD3F70" w:rsidRPr="008B3A29">
        <w:rPr>
          <w:rFonts w:ascii="Arial" w:hAnsi="Arial" w:cs="Arial"/>
        </w:rPr>
        <w:t>aligns</w:t>
      </w:r>
      <w:r w:rsidRPr="008B3A29">
        <w:rPr>
          <w:rFonts w:ascii="Arial" w:hAnsi="Arial" w:cs="Arial"/>
        </w:rPr>
        <w:t xml:space="preserve"> with the SEND Code of Practice (2015) which states that ‘providers should enable children and young people to have the information and skills they need to help them gain independence and prepare for adult life’.</w:t>
      </w:r>
    </w:p>
    <w:p w14:paraId="41D3F455" w14:textId="0E53EFE4" w:rsidR="00632653" w:rsidRPr="008B3A29" w:rsidRDefault="00632653" w:rsidP="00632653">
      <w:pPr>
        <w:spacing w:line="240" w:lineRule="auto"/>
        <w:rPr>
          <w:rFonts w:ascii="Arial" w:hAnsi="Arial" w:cs="Arial"/>
          <w:b/>
          <w:bCs/>
          <w:sz w:val="36"/>
          <w:szCs w:val="36"/>
        </w:rPr>
      </w:pPr>
    </w:p>
    <w:p w14:paraId="082C5D34" w14:textId="77777777" w:rsidR="003730CA" w:rsidRDefault="003730CA" w:rsidP="008E172B">
      <w:pPr>
        <w:spacing w:line="240" w:lineRule="auto"/>
        <w:rPr>
          <w:rFonts w:ascii="Arial" w:hAnsi="Arial" w:cs="Arial"/>
          <w:b/>
          <w:bCs/>
          <w:sz w:val="32"/>
          <w:szCs w:val="32"/>
        </w:rPr>
      </w:pPr>
    </w:p>
    <w:p w14:paraId="0920C572" w14:textId="77777777" w:rsidR="003730CA" w:rsidRDefault="003730CA" w:rsidP="008E172B">
      <w:pPr>
        <w:spacing w:line="240" w:lineRule="auto"/>
        <w:rPr>
          <w:rFonts w:ascii="Arial" w:hAnsi="Arial" w:cs="Arial"/>
          <w:b/>
          <w:bCs/>
          <w:sz w:val="32"/>
          <w:szCs w:val="32"/>
        </w:rPr>
      </w:pPr>
    </w:p>
    <w:p w14:paraId="3A7CF33D" w14:textId="77777777" w:rsidR="003730CA" w:rsidRDefault="003730CA" w:rsidP="008E172B">
      <w:pPr>
        <w:spacing w:line="240" w:lineRule="auto"/>
        <w:rPr>
          <w:rFonts w:ascii="Arial" w:hAnsi="Arial" w:cs="Arial"/>
          <w:b/>
          <w:bCs/>
          <w:sz w:val="32"/>
          <w:szCs w:val="32"/>
        </w:rPr>
      </w:pPr>
    </w:p>
    <w:p w14:paraId="2D656C81" w14:textId="77777777" w:rsidR="003730CA" w:rsidRDefault="003730CA" w:rsidP="008E172B">
      <w:pPr>
        <w:spacing w:line="240" w:lineRule="auto"/>
        <w:rPr>
          <w:rFonts w:ascii="Arial" w:hAnsi="Arial" w:cs="Arial"/>
          <w:b/>
          <w:bCs/>
          <w:sz w:val="32"/>
          <w:szCs w:val="32"/>
        </w:rPr>
      </w:pPr>
    </w:p>
    <w:p w14:paraId="512AC530" w14:textId="77777777" w:rsidR="003730CA" w:rsidRDefault="003730CA" w:rsidP="008E172B">
      <w:pPr>
        <w:spacing w:line="240" w:lineRule="auto"/>
        <w:rPr>
          <w:rFonts w:ascii="Arial" w:hAnsi="Arial" w:cs="Arial"/>
          <w:b/>
          <w:bCs/>
          <w:sz w:val="32"/>
          <w:szCs w:val="32"/>
        </w:rPr>
      </w:pPr>
    </w:p>
    <w:p w14:paraId="3787F91E" w14:textId="77777777" w:rsidR="003730CA" w:rsidRDefault="003730CA" w:rsidP="008E172B">
      <w:pPr>
        <w:spacing w:line="240" w:lineRule="auto"/>
        <w:rPr>
          <w:rFonts w:ascii="Arial" w:hAnsi="Arial" w:cs="Arial"/>
          <w:b/>
          <w:bCs/>
          <w:sz w:val="32"/>
          <w:szCs w:val="32"/>
        </w:rPr>
      </w:pPr>
    </w:p>
    <w:p w14:paraId="441B3FFE" w14:textId="77777777" w:rsidR="003730CA" w:rsidRDefault="003730CA" w:rsidP="008E172B">
      <w:pPr>
        <w:spacing w:line="240" w:lineRule="auto"/>
        <w:rPr>
          <w:rFonts w:ascii="Arial" w:hAnsi="Arial" w:cs="Arial"/>
          <w:b/>
          <w:bCs/>
          <w:sz w:val="32"/>
          <w:szCs w:val="32"/>
        </w:rPr>
      </w:pPr>
    </w:p>
    <w:p w14:paraId="21F1B1B2" w14:textId="77777777" w:rsidR="003730CA" w:rsidRDefault="003730CA" w:rsidP="008E172B">
      <w:pPr>
        <w:spacing w:line="240" w:lineRule="auto"/>
        <w:rPr>
          <w:rFonts w:ascii="Arial" w:hAnsi="Arial" w:cs="Arial"/>
          <w:b/>
          <w:bCs/>
          <w:sz w:val="32"/>
          <w:szCs w:val="32"/>
        </w:rPr>
      </w:pPr>
    </w:p>
    <w:p w14:paraId="762DCE74" w14:textId="77777777" w:rsidR="003730CA" w:rsidRDefault="003730CA" w:rsidP="008E172B">
      <w:pPr>
        <w:spacing w:line="240" w:lineRule="auto"/>
        <w:rPr>
          <w:rFonts w:ascii="Arial" w:hAnsi="Arial" w:cs="Arial"/>
          <w:b/>
          <w:bCs/>
          <w:sz w:val="32"/>
          <w:szCs w:val="32"/>
        </w:rPr>
      </w:pPr>
    </w:p>
    <w:p w14:paraId="02684201" w14:textId="77777777" w:rsidR="00E1358E" w:rsidRDefault="00E1358E" w:rsidP="008E172B">
      <w:pPr>
        <w:spacing w:line="240" w:lineRule="auto"/>
        <w:rPr>
          <w:rFonts w:ascii="Arial" w:hAnsi="Arial" w:cs="Arial"/>
          <w:b/>
          <w:bCs/>
          <w:sz w:val="32"/>
          <w:szCs w:val="32"/>
        </w:rPr>
      </w:pPr>
    </w:p>
    <w:p w14:paraId="443DDF68" w14:textId="77777777" w:rsidR="003730CA" w:rsidRDefault="003730CA" w:rsidP="008E172B">
      <w:pPr>
        <w:spacing w:line="240" w:lineRule="auto"/>
        <w:rPr>
          <w:rFonts w:ascii="Arial" w:hAnsi="Arial" w:cs="Arial"/>
          <w:b/>
          <w:bCs/>
          <w:sz w:val="32"/>
          <w:szCs w:val="32"/>
        </w:rPr>
      </w:pPr>
    </w:p>
    <w:p w14:paraId="13ED9B66" w14:textId="77777777" w:rsidR="0043062E" w:rsidRDefault="0043062E" w:rsidP="008E172B">
      <w:pPr>
        <w:spacing w:line="240" w:lineRule="auto"/>
        <w:rPr>
          <w:rFonts w:ascii="Arial" w:hAnsi="Arial" w:cs="Arial"/>
          <w:b/>
          <w:bCs/>
          <w:sz w:val="32"/>
          <w:szCs w:val="32"/>
        </w:rPr>
      </w:pPr>
    </w:p>
    <w:p w14:paraId="64D70D28" w14:textId="61537953" w:rsidR="00A82274" w:rsidRPr="0043062E" w:rsidRDefault="00EA3975" w:rsidP="008E172B">
      <w:pPr>
        <w:pStyle w:val="ListParagraph"/>
        <w:numPr>
          <w:ilvl w:val="0"/>
          <w:numId w:val="22"/>
        </w:numPr>
        <w:spacing w:line="240" w:lineRule="auto"/>
        <w:rPr>
          <w:rFonts w:ascii="Arial" w:hAnsi="Arial" w:cs="Arial"/>
          <w:b/>
          <w:bCs/>
          <w:sz w:val="32"/>
          <w:szCs w:val="32"/>
        </w:rPr>
      </w:pPr>
      <w:r>
        <w:rPr>
          <w:rFonts w:ascii="Arial" w:hAnsi="Arial" w:cs="Arial"/>
          <w:b/>
          <w:bCs/>
          <w:sz w:val="32"/>
          <w:szCs w:val="32"/>
        </w:rPr>
        <w:lastRenderedPageBreak/>
        <w:t>Requirements</w:t>
      </w:r>
    </w:p>
    <w:p w14:paraId="4F91B64A" w14:textId="1A73BAEE" w:rsidR="003730CA" w:rsidRPr="00E1358E" w:rsidRDefault="00C32A38" w:rsidP="008E172B">
      <w:pPr>
        <w:spacing w:line="240" w:lineRule="auto"/>
        <w:rPr>
          <w:rFonts w:ascii="Arial" w:hAnsi="Arial" w:cs="Arial"/>
          <w:b/>
          <w:bCs/>
          <w:sz w:val="28"/>
          <w:szCs w:val="28"/>
        </w:rPr>
      </w:pPr>
      <w:r>
        <w:rPr>
          <w:rFonts w:ascii="Arial" w:hAnsi="Arial" w:cs="Arial"/>
          <w:b/>
          <w:bCs/>
          <w:sz w:val="28"/>
          <w:szCs w:val="28"/>
        </w:rPr>
        <w:t xml:space="preserve">2.1 </w:t>
      </w:r>
      <w:r w:rsidR="00A0218D" w:rsidRPr="00A55410">
        <w:rPr>
          <w:rFonts w:ascii="Arial" w:hAnsi="Arial" w:cs="Arial"/>
          <w:b/>
          <w:bCs/>
          <w:sz w:val="28"/>
          <w:szCs w:val="28"/>
        </w:rPr>
        <w:t>Introduction</w:t>
      </w:r>
    </w:p>
    <w:p w14:paraId="7D6919C9" w14:textId="1D0696CF" w:rsidR="005B0C80" w:rsidRPr="008B3A29" w:rsidRDefault="005B0C80" w:rsidP="005C5AD0">
      <w:pPr>
        <w:spacing w:line="360" w:lineRule="auto"/>
        <w:rPr>
          <w:rFonts w:ascii="Arial" w:hAnsi="Arial" w:cs="Arial"/>
          <w:b/>
          <w:bCs/>
          <w:sz w:val="36"/>
          <w:szCs w:val="36"/>
        </w:rPr>
      </w:pPr>
      <w:r w:rsidRPr="008B3A29">
        <w:rPr>
          <w:rFonts w:ascii="Arial" w:hAnsi="Arial" w:cs="Arial"/>
        </w:rPr>
        <w:t xml:space="preserve">This policy </w:t>
      </w:r>
      <w:r w:rsidR="00B00A22" w:rsidRPr="008B3A29">
        <w:rPr>
          <w:rFonts w:ascii="Arial" w:hAnsi="Arial" w:cs="Arial"/>
        </w:rPr>
        <w:t>aim</w:t>
      </w:r>
      <w:r w:rsidR="00A121C5" w:rsidRPr="008B3A29">
        <w:rPr>
          <w:rFonts w:ascii="Arial" w:hAnsi="Arial" w:cs="Arial"/>
        </w:rPr>
        <w:t>s</w:t>
      </w:r>
      <w:r w:rsidRPr="008B3A29">
        <w:rPr>
          <w:rFonts w:ascii="Arial" w:hAnsi="Arial" w:cs="Arial"/>
        </w:rPr>
        <w:t xml:space="preserve"> to inform young people and their families </w:t>
      </w:r>
      <w:r w:rsidR="00A121C5" w:rsidRPr="008B3A29">
        <w:rPr>
          <w:rFonts w:ascii="Arial" w:hAnsi="Arial" w:cs="Arial"/>
        </w:rPr>
        <w:t xml:space="preserve">about </w:t>
      </w:r>
      <w:r w:rsidRPr="008B3A29">
        <w:rPr>
          <w:rFonts w:ascii="Arial" w:hAnsi="Arial" w:cs="Arial"/>
        </w:rPr>
        <w:t>travel options and support available</w:t>
      </w:r>
      <w:r w:rsidR="00A121C5" w:rsidRPr="008B3A29">
        <w:rPr>
          <w:rFonts w:ascii="Arial" w:hAnsi="Arial" w:cs="Arial"/>
        </w:rPr>
        <w:t>, helping them</w:t>
      </w:r>
      <w:r w:rsidRPr="008B3A29">
        <w:rPr>
          <w:rFonts w:ascii="Arial" w:hAnsi="Arial" w:cs="Arial"/>
        </w:rPr>
        <w:t xml:space="preserve"> to make informed decisions when </w:t>
      </w:r>
      <w:r w:rsidR="00194648" w:rsidRPr="008B3A29">
        <w:rPr>
          <w:rFonts w:ascii="Arial" w:hAnsi="Arial" w:cs="Arial"/>
        </w:rPr>
        <w:t>selecting</w:t>
      </w:r>
      <w:r w:rsidRPr="008B3A29">
        <w:rPr>
          <w:rFonts w:ascii="Arial" w:hAnsi="Arial" w:cs="Arial"/>
        </w:rPr>
        <w:t xml:space="preserve"> post 16 choices. </w:t>
      </w:r>
    </w:p>
    <w:p w14:paraId="10AFD09F" w14:textId="51649C9D" w:rsidR="00D72053" w:rsidRDefault="00D72053" w:rsidP="005C5AD0">
      <w:pPr>
        <w:spacing w:line="360" w:lineRule="auto"/>
        <w:rPr>
          <w:rFonts w:ascii="Arial" w:hAnsi="Arial" w:cs="Arial"/>
        </w:rPr>
      </w:pPr>
      <w:r w:rsidRPr="008B3A29">
        <w:rPr>
          <w:rFonts w:ascii="Arial" w:hAnsi="Arial" w:cs="Arial"/>
        </w:rPr>
        <w:t xml:space="preserve">Local authorities are not required to provide free or subsidised post-16 travel support. Under Section 509AA of the Education Act (1996), they have a duty to prepare and publish an annual transport policy statement. This </w:t>
      </w:r>
      <w:r w:rsidR="00D10BFA">
        <w:rPr>
          <w:rFonts w:ascii="Arial" w:hAnsi="Arial" w:cs="Arial"/>
        </w:rPr>
        <w:t>policy</w:t>
      </w:r>
      <w:r w:rsidRPr="008B3A29">
        <w:rPr>
          <w:rFonts w:ascii="Arial" w:hAnsi="Arial" w:cs="Arial"/>
        </w:rPr>
        <w:t xml:space="preserve"> outline</w:t>
      </w:r>
      <w:r w:rsidR="00D10BFA">
        <w:rPr>
          <w:rFonts w:ascii="Arial" w:hAnsi="Arial" w:cs="Arial"/>
        </w:rPr>
        <w:t>s</w:t>
      </w:r>
      <w:r w:rsidRPr="008B3A29">
        <w:rPr>
          <w:rFonts w:ascii="Arial" w:hAnsi="Arial" w:cs="Arial"/>
        </w:rPr>
        <w:t xml:space="preserve"> the arrangements for </w:t>
      </w:r>
      <w:r w:rsidR="00521B4B" w:rsidRPr="008B3A29">
        <w:rPr>
          <w:rFonts w:ascii="Arial" w:hAnsi="Arial" w:cs="Arial"/>
        </w:rPr>
        <w:t xml:space="preserve">the </w:t>
      </w:r>
      <w:r w:rsidRPr="008B3A29">
        <w:rPr>
          <w:rFonts w:ascii="Arial" w:hAnsi="Arial" w:cs="Arial"/>
        </w:rPr>
        <w:t>provi</w:t>
      </w:r>
      <w:r w:rsidR="00521B4B" w:rsidRPr="008B3A29">
        <w:rPr>
          <w:rFonts w:ascii="Arial" w:hAnsi="Arial" w:cs="Arial"/>
        </w:rPr>
        <w:t>sion of</w:t>
      </w:r>
      <w:r w:rsidRPr="008B3A29">
        <w:rPr>
          <w:rFonts w:ascii="Arial" w:hAnsi="Arial" w:cs="Arial"/>
        </w:rPr>
        <w:t xml:space="preserve"> transport or other support </w:t>
      </w:r>
      <w:r w:rsidR="00D21C4C" w:rsidRPr="008B3A29">
        <w:rPr>
          <w:rFonts w:ascii="Arial" w:hAnsi="Arial" w:cs="Arial"/>
        </w:rPr>
        <w:t>that the authority considers necessary</w:t>
      </w:r>
      <w:r w:rsidR="00C52A0A" w:rsidRPr="008B3A29">
        <w:rPr>
          <w:rFonts w:ascii="Arial" w:hAnsi="Arial" w:cs="Arial"/>
        </w:rPr>
        <w:t xml:space="preserve"> </w:t>
      </w:r>
      <w:r w:rsidRPr="008B3A29">
        <w:rPr>
          <w:rFonts w:ascii="Arial" w:hAnsi="Arial" w:cs="Arial"/>
        </w:rPr>
        <w:t>to ensure the attendance of all students of sixth-form age receiving education or training, as well as learners aged 19 to 25 with Education, Health, and Care Plans, to attend schools and further education institutions.</w:t>
      </w:r>
    </w:p>
    <w:p w14:paraId="3A01A54B" w14:textId="7F89A120" w:rsidR="009A1A3F" w:rsidRDefault="009A1A3F" w:rsidP="005C5AD0">
      <w:pPr>
        <w:spacing w:line="360" w:lineRule="auto"/>
        <w:rPr>
          <w:rFonts w:ascii="Arial" w:hAnsi="Arial" w:cs="Arial"/>
        </w:rPr>
      </w:pPr>
      <w:r w:rsidRPr="009A1A3F">
        <w:rPr>
          <w:rFonts w:ascii="Arial" w:hAnsi="Arial" w:cs="Arial"/>
        </w:rPr>
        <w:t>Education or training refers to learning or training at a school, further education institution, a council maintained or assisted institution providing higher or further education, an establishment funded directly by the Education Skills Funding Agency, learning providers delivering accredited programmes of learning which lead to positive outcomes and are funded by the council: for example, colleges, charities and private learning providers.</w:t>
      </w:r>
    </w:p>
    <w:p w14:paraId="5A0F7761" w14:textId="407C53E0" w:rsidR="00E80812" w:rsidRPr="008B3A29" w:rsidRDefault="00E80812" w:rsidP="005C5AD0">
      <w:pPr>
        <w:spacing w:line="360" w:lineRule="auto"/>
        <w:rPr>
          <w:rFonts w:ascii="Arial" w:hAnsi="Arial" w:cs="Arial"/>
        </w:rPr>
      </w:pPr>
      <w:r w:rsidRPr="00E80812">
        <w:rPr>
          <w:rFonts w:ascii="Arial" w:hAnsi="Arial" w:cs="Arial"/>
        </w:rPr>
        <w:t xml:space="preserve">Wherever possible, it is expected that parent/carers of young people with SEN or a disability </w:t>
      </w:r>
      <w:proofErr w:type="gramStart"/>
      <w:r w:rsidRPr="00E80812">
        <w:rPr>
          <w:rFonts w:ascii="Arial" w:hAnsi="Arial" w:cs="Arial"/>
        </w:rPr>
        <w:t>make arrangements</w:t>
      </w:r>
      <w:proofErr w:type="gramEnd"/>
      <w:r w:rsidRPr="00E80812">
        <w:rPr>
          <w:rFonts w:ascii="Arial" w:hAnsi="Arial" w:cs="Arial"/>
        </w:rPr>
        <w:t xml:space="preserve"> for their child to attend education in the same way as for parents/carers of children and young people who do not have SEND. This approach, including independent travel where appropriate, is an important factor in developing the children and young people's independence, social and life skills; providing a travel support framework to enable as many parents/carers to do this as possible is a key part of this policy.</w:t>
      </w:r>
    </w:p>
    <w:p w14:paraId="1D00ED77" w14:textId="6AA9D2A4" w:rsidR="00A82274" w:rsidRPr="00A82274" w:rsidRDefault="004F010D" w:rsidP="00A82274">
      <w:pPr>
        <w:spacing w:line="360" w:lineRule="auto"/>
        <w:rPr>
          <w:rFonts w:ascii="Arial" w:hAnsi="Arial" w:cs="Arial"/>
        </w:rPr>
      </w:pPr>
      <w:r w:rsidRPr="008B3A29">
        <w:rPr>
          <w:rFonts w:ascii="Arial" w:hAnsi="Arial" w:cs="Arial"/>
        </w:rPr>
        <w:t xml:space="preserve">The Council’s approach to disability, to encompass all disabled adults and children living in </w:t>
      </w:r>
      <w:r w:rsidR="00A82274">
        <w:rPr>
          <w:rFonts w:ascii="Arial" w:hAnsi="Arial" w:cs="Arial"/>
        </w:rPr>
        <w:t>Stockport</w:t>
      </w:r>
      <w:r w:rsidRPr="008B3A29">
        <w:rPr>
          <w:rFonts w:ascii="Arial" w:hAnsi="Arial" w:cs="Arial"/>
        </w:rPr>
        <w:t xml:space="preserve"> has at its heart a focus on the person and their family, looking at all aspects of an individual and their family’s situation. Through this approach, the Council’s vision is that disabled citizens should have the same life opportunities and achieve the same outcomes, across key areas such as: education, choice and control, health, employment, housing and inclusive communities, as those which are available for the wider population.</w:t>
      </w:r>
    </w:p>
    <w:p w14:paraId="26B77080" w14:textId="52E5045E" w:rsidR="005C27A2" w:rsidRPr="00E1358E" w:rsidRDefault="00C32A38" w:rsidP="008E172B">
      <w:pPr>
        <w:spacing w:line="240" w:lineRule="auto"/>
        <w:rPr>
          <w:rFonts w:ascii="Arial" w:hAnsi="Arial" w:cs="Arial"/>
          <w:b/>
          <w:bCs/>
          <w:sz w:val="28"/>
          <w:szCs w:val="28"/>
        </w:rPr>
      </w:pPr>
      <w:r>
        <w:rPr>
          <w:rFonts w:ascii="Arial" w:hAnsi="Arial" w:cs="Arial"/>
          <w:b/>
          <w:bCs/>
          <w:sz w:val="28"/>
          <w:szCs w:val="28"/>
        </w:rPr>
        <w:lastRenderedPageBreak/>
        <w:t xml:space="preserve">2.2 </w:t>
      </w:r>
      <w:r w:rsidR="005443A2" w:rsidRPr="00A55410">
        <w:rPr>
          <w:rFonts w:ascii="Arial" w:hAnsi="Arial" w:cs="Arial"/>
          <w:b/>
          <w:bCs/>
          <w:sz w:val="28"/>
          <w:szCs w:val="28"/>
        </w:rPr>
        <w:t>Definitions and Points of Clarification</w:t>
      </w:r>
    </w:p>
    <w:p w14:paraId="29A27A1A" w14:textId="4B0C744E" w:rsidR="005443A2" w:rsidRPr="008B3A29" w:rsidRDefault="005443A2" w:rsidP="005C27A2">
      <w:pPr>
        <w:spacing w:after="0" w:line="360" w:lineRule="auto"/>
        <w:rPr>
          <w:rFonts w:ascii="Arial" w:hAnsi="Arial" w:cs="Arial"/>
        </w:rPr>
      </w:pPr>
      <w:r w:rsidRPr="008B3A29">
        <w:rPr>
          <w:rFonts w:ascii="Arial" w:hAnsi="Arial" w:cs="Arial"/>
        </w:rPr>
        <w:t>All young people continuing their education post 16 must reapply for travel support. Travel assistance in previous years does not guarantee any assistance post 16.</w:t>
      </w:r>
    </w:p>
    <w:p w14:paraId="5DCAEA1F" w14:textId="4DE76602" w:rsidR="00A0218D" w:rsidRDefault="00A0218D" w:rsidP="005C27A2">
      <w:pPr>
        <w:spacing w:after="0" w:line="360" w:lineRule="auto"/>
        <w:rPr>
          <w:rFonts w:ascii="Arial" w:hAnsi="Arial" w:cs="Arial"/>
        </w:rPr>
      </w:pPr>
      <w:r w:rsidRPr="008B3A29">
        <w:rPr>
          <w:rFonts w:ascii="Arial" w:hAnsi="Arial" w:cs="Arial"/>
        </w:rPr>
        <w:t xml:space="preserve">‘Sixth form age’ refers to young people who are over 16 years of age but under 19 or continuing learners who started their programme of learning before their 19th birthday (years 12,13,14). </w:t>
      </w:r>
    </w:p>
    <w:p w14:paraId="67792653" w14:textId="77777777" w:rsidR="0098308B" w:rsidRPr="008B3A29" w:rsidRDefault="0098308B" w:rsidP="005C27A2">
      <w:pPr>
        <w:spacing w:after="0" w:line="360" w:lineRule="auto"/>
        <w:rPr>
          <w:rFonts w:ascii="Arial" w:hAnsi="Arial" w:cs="Arial"/>
        </w:rPr>
      </w:pPr>
    </w:p>
    <w:p w14:paraId="4AAD05DB" w14:textId="77777777" w:rsidR="005B0C80" w:rsidRDefault="00A0218D" w:rsidP="005C27A2">
      <w:pPr>
        <w:spacing w:after="0" w:line="360" w:lineRule="auto"/>
        <w:rPr>
          <w:rFonts w:ascii="Arial" w:hAnsi="Arial" w:cs="Arial"/>
        </w:rPr>
      </w:pPr>
      <w:r w:rsidRPr="008B3A29">
        <w:rPr>
          <w:rFonts w:ascii="Arial" w:hAnsi="Arial" w:cs="Arial"/>
        </w:rPr>
        <w:t xml:space="preserve">This policy uses the term ‘Post 16’ to include both learners of sixth form age and those with learning difficulties / disabilities up to the age of 25. </w:t>
      </w:r>
    </w:p>
    <w:p w14:paraId="40171DE8" w14:textId="77777777" w:rsidR="0098308B" w:rsidRPr="008B3A29" w:rsidRDefault="0098308B" w:rsidP="005C27A2">
      <w:pPr>
        <w:spacing w:after="0" w:line="360" w:lineRule="auto"/>
        <w:rPr>
          <w:rFonts w:ascii="Arial" w:hAnsi="Arial" w:cs="Arial"/>
        </w:rPr>
      </w:pPr>
    </w:p>
    <w:p w14:paraId="20A30E67" w14:textId="7903DBC2" w:rsidR="00A0218D" w:rsidRDefault="00A0218D" w:rsidP="005C27A2">
      <w:pPr>
        <w:spacing w:after="0" w:line="360" w:lineRule="auto"/>
        <w:rPr>
          <w:rFonts w:ascii="Arial" w:hAnsi="Arial" w:cs="Arial"/>
        </w:rPr>
      </w:pPr>
      <w:r w:rsidRPr="008B3A29">
        <w:rPr>
          <w:rFonts w:ascii="Arial" w:hAnsi="Arial" w:cs="Arial"/>
        </w:rPr>
        <w:t>Education or training refers to learning or training at a school, further education institution, a council maintained or assisted institution providing higher or further education</w:t>
      </w:r>
      <w:r w:rsidR="00A6184C" w:rsidRPr="008B3A29">
        <w:rPr>
          <w:rFonts w:ascii="Arial" w:hAnsi="Arial" w:cs="Arial"/>
        </w:rPr>
        <w:t>.  It also includes</w:t>
      </w:r>
      <w:r w:rsidRPr="008B3A29">
        <w:rPr>
          <w:rFonts w:ascii="Arial" w:hAnsi="Arial" w:cs="Arial"/>
        </w:rPr>
        <w:t xml:space="preserve"> establishment</w:t>
      </w:r>
      <w:r w:rsidR="00A6184C" w:rsidRPr="008B3A29">
        <w:rPr>
          <w:rFonts w:ascii="Arial" w:hAnsi="Arial" w:cs="Arial"/>
        </w:rPr>
        <w:t>s</w:t>
      </w:r>
      <w:r w:rsidRPr="008B3A29">
        <w:rPr>
          <w:rFonts w:ascii="Arial" w:hAnsi="Arial" w:cs="Arial"/>
        </w:rPr>
        <w:t xml:space="preserve"> funded directly by the Education Skills Funding Agency</w:t>
      </w:r>
      <w:r w:rsidR="00A6184C" w:rsidRPr="008B3A29">
        <w:rPr>
          <w:rFonts w:ascii="Arial" w:hAnsi="Arial" w:cs="Arial"/>
        </w:rPr>
        <w:t xml:space="preserve"> and </w:t>
      </w:r>
      <w:r w:rsidRPr="008B3A29">
        <w:rPr>
          <w:rFonts w:ascii="Arial" w:hAnsi="Arial" w:cs="Arial"/>
        </w:rPr>
        <w:t xml:space="preserve">learning providers delivering accredited programmes of learning which </w:t>
      </w:r>
      <w:proofErr w:type="gramStart"/>
      <w:r w:rsidRPr="008B3A29">
        <w:rPr>
          <w:rFonts w:ascii="Arial" w:hAnsi="Arial" w:cs="Arial"/>
        </w:rPr>
        <w:t>lead</w:t>
      </w:r>
      <w:proofErr w:type="gramEnd"/>
      <w:r w:rsidRPr="008B3A29">
        <w:rPr>
          <w:rFonts w:ascii="Arial" w:hAnsi="Arial" w:cs="Arial"/>
        </w:rPr>
        <w:t xml:space="preserve"> to positive outcomes and are funded by the council, for example, colleges, charities and private learning providers.</w:t>
      </w:r>
    </w:p>
    <w:p w14:paraId="1391543A" w14:textId="77777777" w:rsidR="0098308B" w:rsidRPr="008B3A29" w:rsidRDefault="0098308B" w:rsidP="0098308B">
      <w:pPr>
        <w:spacing w:after="0" w:line="360" w:lineRule="auto"/>
        <w:rPr>
          <w:rFonts w:ascii="Arial" w:hAnsi="Arial" w:cs="Arial"/>
        </w:rPr>
      </w:pPr>
    </w:p>
    <w:p w14:paraId="6392F3B9" w14:textId="47A2BA6F" w:rsidR="005643B9" w:rsidRDefault="00C6470C" w:rsidP="00A82274">
      <w:pPr>
        <w:spacing w:after="0" w:line="360" w:lineRule="auto"/>
        <w:rPr>
          <w:rFonts w:ascii="Arial" w:hAnsi="Arial" w:cs="Arial"/>
        </w:rPr>
      </w:pPr>
      <w:r w:rsidRPr="008B3A29">
        <w:rPr>
          <w:rFonts w:ascii="Arial" w:hAnsi="Arial" w:cs="Arial"/>
        </w:rPr>
        <w:t xml:space="preserve">This policy document specifies the support that </w:t>
      </w:r>
      <w:r w:rsidR="00A82274">
        <w:rPr>
          <w:rFonts w:ascii="Arial" w:hAnsi="Arial" w:cs="Arial"/>
        </w:rPr>
        <w:t>Stockport</w:t>
      </w:r>
      <w:r w:rsidRPr="008B3A29">
        <w:rPr>
          <w:rFonts w:ascii="Arial" w:hAnsi="Arial" w:cs="Arial"/>
        </w:rPr>
        <w:t xml:space="preserve"> Council (the council) considers necessary to facilitate the attendance of Post 16 learners receiving education or training. </w:t>
      </w:r>
    </w:p>
    <w:p w14:paraId="7BB7A4E7" w14:textId="77777777" w:rsidR="00A82274" w:rsidRPr="00A82274" w:rsidRDefault="00A82274" w:rsidP="00A82274">
      <w:pPr>
        <w:spacing w:after="0" w:line="360" w:lineRule="auto"/>
        <w:rPr>
          <w:rFonts w:ascii="Arial" w:hAnsi="Arial" w:cs="Arial"/>
        </w:rPr>
      </w:pPr>
    </w:p>
    <w:p w14:paraId="184213BF" w14:textId="68E49B9D" w:rsidR="006A5C44" w:rsidRPr="00E1358E" w:rsidRDefault="00C32A38" w:rsidP="008E172B">
      <w:pPr>
        <w:spacing w:line="240" w:lineRule="auto"/>
        <w:rPr>
          <w:rFonts w:ascii="Arial" w:hAnsi="Arial" w:cs="Arial"/>
          <w:b/>
          <w:bCs/>
          <w:sz w:val="28"/>
          <w:szCs w:val="28"/>
        </w:rPr>
      </w:pPr>
      <w:r>
        <w:rPr>
          <w:rFonts w:ascii="Arial" w:hAnsi="Arial" w:cs="Arial"/>
          <w:b/>
          <w:bCs/>
          <w:sz w:val="28"/>
          <w:szCs w:val="28"/>
        </w:rPr>
        <w:t xml:space="preserve">2.3 </w:t>
      </w:r>
      <w:r w:rsidR="005B0C80" w:rsidRPr="00A55410">
        <w:rPr>
          <w:rFonts w:ascii="Arial" w:hAnsi="Arial" w:cs="Arial"/>
          <w:b/>
          <w:bCs/>
          <w:sz w:val="28"/>
          <w:szCs w:val="28"/>
        </w:rPr>
        <w:t>Aims and Objectives</w:t>
      </w:r>
    </w:p>
    <w:p w14:paraId="5DE14C59" w14:textId="1002D2FE" w:rsidR="00713752" w:rsidRDefault="00846EF4" w:rsidP="006A5C44">
      <w:pPr>
        <w:spacing w:after="0" w:line="360" w:lineRule="auto"/>
        <w:rPr>
          <w:rFonts w:ascii="Arial" w:hAnsi="Arial" w:cs="Arial"/>
        </w:rPr>
      </w:pPr>
      <w:r w:rsidRPr="008B3A29">
        <w:rPr>
          <w:rFonts w:ascii="Arial" w:hAnsi="Arial" w:cs="Arial"/>
        </w:rPr>
        <w:t>The objective of the statement is to support young people who need it most, removing</w:t>
      </w:r>
      <w:r w:rsidRPr="008B3A29">
        <w:rPr>
          <w:rFonts w:ascii="Arial" w:hAnsi="Arial" w:cs="Arial"/>
          <w:b/>
          <w:bCs/>
          <w:sz w:val="32"/>
          <w:szCs w:val="32"/>
        </w:rPr>
        <w:t xml:space="preserve"> </w:t>
      </w:r>
      <w:r w:rsidRPr="008B3A29">
        <w:rPr>
          <w:rFonts w:ascii="Arial" w:hAnsi="Arial" w:cs="Arial"/>
        </w:rPr>
        <w:t xml:space="preserve">transport as a barrier to their continued participation into further education. Travel assistance will only be provided if there are no appropriate alternative travel options available (be it personal, with the assistance of family or public transport) and when it is the only reasonable means of ensuring that the learner can safely access education. </w:t>
      </w:r>
    </w:p>
    <w:p w14:paraId="5E6DC6A6" w14:textId="77777777" w:rsidR="0043062E" w:rsidRPr="0043062E" w:rsidRDefault="0043062E" w:rsidP="006A5C44">
      <w:pPr>
        <w:spacing w:after="0" w:line="360" w:lineRule="auto"/>
        <w:rPr>
          <w:rFonts w:ascii="Arial" w:hAnsi="Arial" w:cs="Arial"/>
        </w:rPr>
      </w:pPr>
    </w:p>
    <w:p w14:paraId="181EA9FC" w14:textId="346AB34F" w:rsidR="00713752" w:rsidRPr="008B3A29" w:rsidRDefault="005B0C80" w:rsidP="006A5C44">
      <w:pPr>
        <w:spacing w:after="0" w:line="360" w:lineRule="auto"/>
        <w:rPr>
          <w:rFonts w:ascii="Arial" w:hAnsi="Arial" w:cs="Arial"/>
        </w:rPr>
      </w:pPr>
      <w:r w:rsidRPr="008B3A29">
        <w:rPr>
          <w:rFonts w:ascii="Arial" w:hAnsi="Arial" w:cs="Arial"/>
        </w:rPr>
        <w:t>The council has the following aims and objectives when assessing transport / travel support</w:t>
      </w:r>
      <w:r w:rsidR="00D14257" w:rsidRPr="008B3A29">
        <w:rPr>
          <w:rFonts w:ascii="Arial" w:hAnsi="Arial" w:cs="Arial"/>
        </w:rPr>
        <w:t xml:space="preserve"> and is committed to </w:t>
      </w:r>
      <w:r w:rsidR="00713752">
        <w:rPr>
          <w:rFonts w:ascii="Arial" w:hAnsi="Arial" w:cs="Arial"/>
        </w:rPr>
        <w:t>–</w:t>
      </w:r>
      <w:r w:rsidR="00D14257" w:rsidRPr="008B3A29">
        <w:rPr>
          <w:rFonts w:ascii="Arial" w:hAnsi="Arial" w:cs="Arial"/>
        </w:rPr>
        <w:t xml:space="preserve"> </w:t>
      </w:r>
    </w:p>
    <w:p w14:paraId="2F8B317E" w14:textId="46F7BDF1" w:rsidR="00F17ECB" w:rsidRPr="008B3A29" w:rsidRDefault="00F17ECB" w:rsidP="006A5C44">
      <w:pPr>
        <w:pStyle w:val="ListParagraph"/>
        <w:numPr>
          <w:ilvl w:val="0"/>
          <w:numId w:val="16"/>
        </w:numPr>
        <w:spacing w:after="0" w:line="360" w:lineRule="auto"/>
        <w:rPr>
          <w:rFonts w:ascii="Arial" w:hAnsi="Arial" w:cs="Arial"/>
        </w:rPr>
      </w:pPr>
      <w:r w:rsidRPr="008B3A29">
        <w:rPr>
          <w:rFonts w:ascii="Arial" w:hAnsi="Arial" w:cs="Arial"/>
        </w:rPr>
        <w:t>Promot</w:t>
      </w:r>
      <w:r w:rsidR="00D14257" w:rsidRPr="008B3A29">
        <w:rPr>
          <w:rFonts w:ascii="Arial" w:hAnsi="Arial" w:cs="Arial"/>
        </w:rPr>
        <w:t>e</w:t>
      </w:r>
      <w:r w:rsidRPr="008B3A29">
        <w:rPr>
          <w:rFonts w:ascii="Arial" w:hAnsi="Arial" w:cs="Arial"/>
        </w:rPr>
        <w:t xml:space="preserve"> healthy, sustainable and safe travel </w:t>
      </w:r>
      <w:proofErr w:type="gramStart"/>
      <w:r w:rsidRPr="008B3A29">
        <w:rPr>
          <w:rFonts w:ascii="Arial" w:hAnsi="Arial" w:cs="Arial"/>
        </w:rPr>
        <w:t>solutions;</w:t>
      </w:r>
      <w:proofErr w:type="gramEnd"/>
    </w:p>
    <w:p w14:paraId="46B331FE" w14:textId="30B2DD1A" w:rsidR="00F17ECB" w:rsidRPr="008B3A29" w:rsidRDefault="00F17ECB" w:rsidP="006A5C44">
      <w:pPr>
        <w:pStyle w:val="ListParagraph"/>
        <w:numPr>
          <w:ilvl w:val="0"/>
          <w:numId w:val="16"/>
        </w:numPr>
        <w:spacing w:after="0" w:line="360" w:lineRule="auto"/>
        <w:rPr>
          <w:rFonts w:ascii="Arial" w:hAnsi="Arial" w:cs="Arial"/>
        </w:rPr>
      </w:pPr>
      <w:r w:rsidRPr="008B3A29">
        <w:rPr>
          <w:rFonts w:ascii="Arial" w:hAnsi="Arial" w:cs="Arial"/>
        </w:rPr>
        <w:t xml:space="preserve">Actively engaging and promoting good outcomes for all young </w:t>
      </w:r>
      <w:proofErr w:type="gramStart"/>
      <w:r w:rsidRPr="008B3A29">
        <w:rPr>
          <w:rFonts w:ascii="Arial" w:hAnsi="Arial" w:cs="Arial"/>
        </w:rPr>
        <w:t>people;</w:t>
      </w:r>
      <w:proofErr w:type="gramEnd"/>
    </w:p>
    <w:p w14:paraId="34DAB11C" w14:textId="72C6F4B3" w:rsidR="00F17ECB" w:rsidRPr="008B3A29" w:rsidRDefault="00F17ECB" w:rsidP="006A5C44">
      <w:pPr>
        <w:pStyle w:val="ListParagraph"/>
        <w:numPr>
          <w:ilvl w:val="0"/>
          <w:numId w:val="16"/>
        </w:numPr>
        <w:spacing w:after="0" w:line="360" w:lineRule="auto"/>
        <w:rPr>
          <w:rFonts w:ascii="Arial" w:hAnsi="Arial" w:cs="Arial"/>
        </w:rPr>
      </w:pPr>
      <w:r w:rsidRPr="008B3A29">
        <w:rPr>
          <w:rFonts w:ascii="Arial" w:hAnsi="Arial" w:cs="Arial"/>
        </w:rPr>
        <w:lastRenderedPageBreak/>
        <w:t xml:space="preserve">Supporting young people to fulfil their </w:t>
      </w:r>
      <w:proofErr w:type="gramStart"/>
      <w:r w:rsidRPr="008B3A29">
        <w:rPr>
          <w:rFonts w:ascii="Arial" w:hAnsi="Arial" w:cs="Arial"/>
        </w:rPr>
        <w:t>potential</w:t>
      </w:r>
      <w:r w:rsidR="00F609DD" w:rsidRPr="008B3A29">
        <w:rPr>
          <w:rFonts w:ascii="Arial" w:hAnsi="Arial" w:cs="Arial"/>
        </w:rPr>
        <w:t>;</w:t>
      </w:r>
      <w:proofErr w:type="gramEnd"/>
    </w:p>
    <w:p w14:paraId="7718CB6B" w14:textId="5FF25D56" w:rsidR="00F17ECB" w:rsidRPr="008B3A29" w:rsidRDefault="00F17ECB" w:rsidP="006A5C44">
      <w:pPr>
        <w:pStyle w:val="ListParagraph"/>
        <w:numPr>
          <w:ilvl w:val="0"/>
          <w:numId w:val="16"/>
        </w:numPr>
        <w:spacing w:after="0" w:line="360" w:lineRule="auto"/>
        <w:rPr>
          <w:rFonts w:ascii="Arial" w:hAnsi="Arial" w:cs="Arial"/>
        </w:rPr>
      </w:pPr>
      <w:r w:rsidRPr="008B3A29">
        <w:rPr>
          <w:rFonts w:ascii="Arial" w:hAnsi="Arial" w:cs="Arial"/>
        </w:rPr>
        <w:t xml:space="preserve">Promoting independent travelling for young people wherever possible, taking account of their needs and </w:t>
      </w:r>
      <w:proofErr w:type="gramStart"/>
      <w:r w:rsidRPr="008B3A29">
        <w:rPr>
          <w:rFonts w:ascii="Arial" w:hAnsi="Arial" w:cs="Arial"/>
        </w:rPr>
        <w:t>aspirations;</w:t>
      </w:r>
      <w:proofErr w:type="gramEnd"/>
      <w:r w:rsidRPr="008B3A29">
        <w:rPr>
          <w:rFonts w:ascii="Arial" w:hAnsi="Arial" w:cs="Arial"/>
        </w:rPr>
        <w:t xml:space="preserve"> </w:t>
      </w:r>
    </w:p>
    <w:p w14:paraId="564AED10" w14:textId="104464D0" w:rsidR="00C54379" w:rsidRPr="008B3A29" w:rsidRDefault="00F17ECB" w:rsidP="006A5C44">
      <w:pPr>
        <w:pStyle w:val="ListParagraph"/>
        <w:numPr>
          <w:ilvl w:val="0"/>
          <w:numId w:val="16"/>
        </w:numPr>
        <w:spacing w:after="0" w:line="360" w:lineRule="auto"/>
        <w:rPr>
          <w:rFonts w:ascii="Arial" w:hAnsi="Arial" w:cs="Arial"/>
        </w:rPr>
      </w:pPr>
      <w:r w:rsidRPr="008B3A29">
        <w:rPr>
          <w:rFonts w:ascii="Arial" w:hAnsi="Arial" w:cs="Arial"/>
        </w:rPr>
        <w:t xml:space="preserve">A commitment to equality of opportunity and the celebration of diversity and an opposition to all forms of </w:t>
      </w:r>
      <w:proofErr w:type="gramStart"/>
      <w:r w:rsidRPr="008B3A29">
        <w:rPr>
          <w:rFonts w:ascii="Arial" w:hAnsi="Arial" w:cs="Arial"/>
        </w:rPr>
        <w:t>discrimination</w:t>
      </w:r>
      <w:r w:rsidR="00CC358C" w:rsidRPr="008B3A29">
        <w:rPr>
          <w:rFonts w:ascii="Arial" w:hAnsi="Arial" w:cs="Arial"/>
        </w:rPr>
        <w:t>;</w:t>
      </w:r>
      <w:proofErr w:type="gramEnd"/>
    </w:p>
    <w:p w14:paraId="4F39DED2" w14:textId="77777777" w:rsidR="00CC358C" w:rsidRPr="008B3A29" w:rsidRDefault="003F6CAA" w:rsidP="006A5C44">
      <w:pPr>
        <w:pStyle w:val="ListParagraph"/>
        <w:numPr>
          <w:ilvl w:val="0"/>
          <w:numId w:val="16"/>
        </w:numPr>
        <w:spacing w:after="0" w:line="360" w:lineRule="auto"/>
        <w:rPr>
          <w:rFonts w:ascii="Arial" w:hAnsi="Arial" w:cs="Arial"/>
        </w:rPr>
      </w:pPr>
      <w:r w:rsidRPr="008B3A29">
        <w:rPr>
          <w:rFonts w:ascii="Arial" w:hAnsi="Arial" w:cs="Arial"/>
        </w:rPr>
        <w:t>P</w:t>
      </w:r>
      <w:r w:rsidR="00FF2946" w:rsidRPr="008B3A29">
        <w:rPr>
          <w:rFonts w:ascii="Arial" w:hAnsi="Arial" w:cs="Arial"/>
        </w:rPr>
        <w:t>romoting</w:t>
      </w:r>
      <w:r w:rsidR="00A840E4" w:rsidRPr="008B3A29">
        <w:rPr>
          <w:rFonts w:ascii="Arial" w:hAnsi="Arial" w:cs="Arial"/>
        </w:rPr>
        <w:t xml:space="preserve"> sustainable</w:t>
      </w:r>
      <w:r w:rsidR="000F7619" w:rsidRPr="008B3A29">
        <w:rPr>
          <w:rFonts w:ascii="Arial" w:hAnsi="Arial" w:cs="Arial"/>
        </w:rPr>
        <w:t>, safe and healthy</w:t>
      </w:r>
      <w:r w:rsidR="00A840E4" w:rsidRPr="008B3A29">
        <w:rPr>
          <w:rFonts w:ascii="Arial" w:hAnsi="Arial" w:cs="Arial"/>
        </w:rPr>
        <w:t xml:space="preserve"> travel </w:t>
      </w:r>
      <w:proofErr w:type="gramStart"/>
      <w:r w:rsidR="00A840E4" w:rsidRPr="008B3A29">
        <w:rPr>
          <w:rFonts w:ascii="Arial" w:hAnsi="Arial" w:cs="Arial"/>
        </w:rPr>
        <w:t>options</w:t>
      </w:r>
      <w:r w:rsidR="00CC358C" w:rsidRPr="008B3A29">
        <w:rPr>
          <w:rFonts w:ascii="Arial" w:hAnsi="Arial" w:cs="Arial"/>
        </w:rPr>
        <w:t>;</w:t>
      </w:r>
      <w:proofErr w:type="gramEnd"/>
    </w:p>
    <w:p w14:paraId="3497165D" w14:textId="114F391C" w:rsidR="00A840E4" w:rsidRDefault="000C66F6" w:rsidP="006A5C44">
      <w:pPr>
        <w:pStyle w:val="ListParagraph"/>
        <w:numPr>
          <w:ilvl w:val="0"/>
          <w:numId w:val="16"/>
        </w:numPr>
        <w:spacing w:after="0" w:line="360" w:lineRule="auto"/>
        <w:rPr>
          <w:rFonts w:ascii="Arial" w:hAnsi="Arial" w:cs="Arial"/>
        </w:rPr>
      </w:pPr>
      <w:r w:rsidRPr="008B3A29">
        <w:rPr>
          <w:rFonts w:ascii="Arial" w:hAnsi="Arial" w:cs="Arial"/>
        </w:rPr>
        <w:t>Ensuring</w:t>
      </w:r>
      <w:r w:rsidR="00A840E4" w:rsidRPr="008B3A29">
        <w:rPr>
          <w:rFonts w:ascii="Arial" w:hAnsi="Arial" w:cs="Arial"/>
        </w:rPr>
        <w:t xml:space="preserve"> the most efficient and effective</w:t>
      </w:r>
      <w:r w:rsidR="005D2F7E" w:rsidRPr="008B3A29">
        <w:rPr>
          <w:rFonts w:ascii="Arial" w:hAnsi="Arial" w:cs="Arial"/>
        </w:rPr>
        <w:t xml:space="preserve"> use of public resources</w:t>
      </w:r>
      <w:r w:rsidR="00370BA1" w:rsidRPr="008B3A29">
        <w:rPr>
          <w:rFonts w:ascii="Arial" w:hAnsi="Arial" w:cs="Arial"/>
        </w:rPr>
        <w:t>, delivering better outcomes and providing better value fo</w:t>
      </w:r>
      <w:r w:rsidR="00F609DD" w:rsidRPr="008B3A29">
        <w:rPr>
          <w:rFonts w:ascii="Arial" w:hAnsi="Arial" w:cs="Arial"/>
        </w:rPr>
        <w:t>r money.</w:t>
      </w:r>
    </w:p>
    <w:p w14:paraId="02A8A96A" w14:textId="77777777" w:rsidR="00A82274" w:rsidRPr="00A82274" w:rsidRDefault="00A82274" w:rsidP="00A82274">
      <w:pPr>
        <w:spacing w:after="0" w:line="360" w:lineRule="auto"/>
        <w:rPr>
          <w:rFonts w:ascii="Arial" w:hAnsi="Arial" w:cs="Arial"/>
        </w:rPr>
      </w:pPr>
    </w:p>
    <w:p w14:paraId="529FB541" w14:textId="7C6DB1D7" w:rsidR="00A82274" w:rsidRPr="008B3A29" w:rsidRDefault="003A69B1" w:rsidP="00EE2EA0">
      <w:pPr>
        <w:spacing w:line="240" w:lineRule="auto"/>
        <w:rPr>
          <w:rFonts w:ascii="Arial" w:hAnsi="Arial" w:cs="Arial"/>
          <w:b/>
          <w:bCs/>
          <w:sz w:val="28"/>
          <w:szCs w:val="28"/>
        </w:rPr>
      </w:pPr>
      <w:r>
        <w:rPr>
          <w:rFonts w:ascii="Arial" w:hAnsi="Arial" w:cs="Arial"/>
          <w:b/>
          <w:bCs/>
          <w:sz w:val="28"/>
          <w:szCs w:val="28"/>
        </w:rPr>
        <w:t xml:space="preserve">2.4 </w:t>
      </w:r>
      <w:r w:rsidR="00EE2EA0" w:rsidRPr="008B3A29">
        <w:rPr>
          <w:rFonts w:ascii="Arial" w:hAnsi="Arial" w:cs="Arial"/>
          <w:b/>
          <w:bCs/>
          <w:sz w:val="28"/>
          <w:szCs w:val="28"/>
        </w:rPr>
        <w:t>Legislation and Responsibilities</w:t>
      </w:r>
    </w:p>
    <w:p w14:paraId="3AC63EEF" w14:textId="77777777" w:rsidR="00EE2EA0" w:rsidRPr="00594DA4" w:rsidRDefault="00EE2EA0" w:rsidP="00EE2EA0">
      <w:pPr>
        <w:spacing w:line="240" w:lineRule="auto"/>
        <w:rPr>
          <w:rFonts w:ascii="Arial" w:hAnsi="Arial" w:cs="Arial"/>
          <w:b/>
          <w:bCs/>
        </w:rPr>
      </w:pPr>
      <w:r w:rsidRPr="00594DA4">
        <w:rPr>
          <w:rFonts w:ascii="Arial" w:hAnsi="Arial" w:cs="Arial"/>
          <w:b/>
          <w:bCs/>
        </w:rPr>
        <w:t xml:space="preserve">Parent/Carer and Young People’s Responsibilities </w:t>
      </w:r>
    </w:p>
    <w:p w14:paraId="62692BA4" w14:textId="77777777" w:rsidR="00EE2EA0" w:rsidRPr="008B3A29" w:rsidRDefault="00EE2EA0" w:rsidP="00CB2A5B">
      <w:pPr>
        <w:spacing w:after="0" w:line="360" w:lineRule="auto"/>
        <w:rPr>
          <w:rFonts w:ascii="Arial" w:hAnsi="Arial" w:cs="Arial"/>
        </w:rPr>
      </w:pPr>
      <w:r w:rsidRPr="008B3A29">
        <w:rPr>
          <w:rFonts w:ascii="Arial" w:hAnsi="Arial" w:cs="Arial"/>
        </w:rPr>
        <w:t>A young person must stay in some form of education or training until their 18</w:t>
      </w:r>
      <w:r w:rsidRPr="008B3A29">
        <w:rPr>
          <w:rFonts w:ascii="Arial" w:hAnsi="Arial" w:cs="Arial"/>
          <w:vertAlign w:val="superscript"/>
        </w:rPr>
        <w:t>th</w:t>
      </w:r>
      <w:r w:rsidRPr="008B3A29">
        <w:rPr>
          <w:rFonts w:ascii="Arial" w:hAnsi="Arial" w:cs="Arial"/>
        </w:rPr>
        <w:t xml:space="preserve"> birthday if they were born on or after 1 September 2004. </w:t>
      </w:r>
    </w:p>
    <w:p w14:paraId="77BC2417" w14:textId="77777777" w:rsidR="00EE2EA0" w:rsidRPr="008B3A29" w:rsidRDefault="00EE2EA0" w:rsidP="00CB2A5B">
      <w:pPr>
        <w:spacing w:after="0" w:line="360" w:lineRule="auto"/>
        <w:rPr>
          <w:rFonts w:ascii="Arial" w:hAnsi="Arial" w:cs="Arial"/>
        </w:rPr>
      </w:pPr>
      <w:r w:rsidRPr="008B3A29">
        <w:rPr>
          <w:rFonts w:ascii="Arial" w:hAnsi="Arial" w:cs="Arial"/>
        </w:rPr>
        <w:t xml:space="preserve">Options are: </w:t>
      </w:r>
    </w:p>
    <w:p w14:paraId="07C18DAE" w14:textId="25C73D4B" w:rsidR="00EE2EA0" w:rsidRPr="0043062E" w:rsidRDefault="00EE2EA0" w:rsidP="0043062E">
      <w:pPr>
        <w:pStyle w:val="ListParagraph"/>
        <w:numPr>
          <w:ilvl w:val="0"/>
          <w:numId w:val="16"/>
        </w:numPr>
        <w:spacing w:after="0" w:line="360" w:lineRule="auto"/>
        <w:rPr>
          <w:rFonts w:ascii="Arial" w:hAnsi="Arial" w:cs="Arial"/>
        </w:rPr>
      </w:pPr>
      <w:r w:rsidRPr="0043062E">
        <w:rPr>
          <w:rFonts w:ascii="Arial" w:hAnsi="Arial" w:cs="Arial"/>
        </w:rPr>
        <w:t>full-time education - e.g. at a school or college</w:t>
      </w:r>
    </w:p>
    <w:p w14:paraId="7BB6A658" w14:textId="1B37E533" w:rsidR="000F6DF9" w:rsidRPr="0043062E" w:rsidRDefault="00EE2EA0" w:rsidP="0043062E">
      <w:pPr>
        <w:pStyle w:val="ListParagraph"/>
        <w:numPr>
          <w:ilvl w:val="0"/>
          <w:numId w:val="16"/>
        </w:numPr>
        <w:spacing w:after="0" w:line="360" w:lineRule="auto"/>
        <w:rPr>
          <w:rFonts w:ascii="Arial" w:hAnsi="Arial" w:cs="Arial"/>
        </w:rPr>
      </w:pPr>
      <w:r w:rsidRPr="0043062E">
        <w:rPr>
          <w:rFonts w:ascii="Arial" w:hAnsi="Arial" w:cs="Arial"/>
        </w:rPr>
        <w:t xml:space="preserve">an apprenticeship or traineeship </w:t>
      </w:r>
    </w:p>
    <w:p w14:paraId="2765017D" w14:textId="7BEC9A0C" w:rsidR="00EE2EA0" w:rsidRPr="0043062E" w:rsidRDefault="00EE2EA0" w:rsidP="0043062E">
      <w:pPr>
        <w:pStyle w:val="ListParagraph"/>
        <w:numPr>
          <w:ilvl w:val="0"/>
          <w:numId w:val="16"/>
        </w:numPr>
        <w:spacing w:after="0" w:line="360" w:lineRule="auto"/>
        <w:rPr>
          <w:rFonts w:ascii="Arial" w:hAnsi="Arial" w:cs="Arial"/>
        </w:rPr>
      </w:pPr>
      <w:r w:rsidRPr="0043062E">
        <w:rPr>
          <w:rFonts w:ascii="Arial" w:hAnsi="Arial" w:cs="Arial"/>
        </w:rPr>
        <w:t>part-time education or training - as well as being employed, self-employed or volunteering for 20 hours or more a week</w:t>
      </w:r>
    </w:p>
    <w:p w14:paraId="5B9EB4CF" w14:textId="760A635D" w:rsidR="003E2AE2" w:rsidRPr="0043062E" w:rsidRDefault="00EE2EA0" w:rsidP="0043062E">
      <w:pPr>
        <w:pStyle w:val="ListParagraph"/>
        <w:numPr>
          <w:ilvl w:val="0"/>
          <w:numId w:val="16"/>
        </w:numPr>
        <w:spacing w:after="0" w:line="360" w:lineRule="auto"/>
        <w:rPr>
          <w:rFonts w:ascii="Arial" w:hAnsi="Arial" w:cs="Arial"/>
        </w:rPr>
      </w:pPr>
      <w:r w:rsidRPr="0043062E">
        <w:rPr>
          <w:rFonts w:ascii="Arial" w:hAnsi="Arial" w:cs="Arial"/>
        </w:rPr>
        <w:t>an establishment funded directly by the Education Skills Funding Agency</w:t>
      </w:r>
    </w:p>
    <w:p w14:paraId="5FD02B70" w14:textId="571663BA" w:rsidR="00EE2EA0" w:rsidRPr="0043062E" w:rsidRDefault="00EE2EA0" w:rsidP="0043062E">
      <w:pPr>
        <w:pStyle w:val="ListParagraph"/>
        <w:numPr>
          <w:ilvl w:val="0"/>
          <w:numId w:val="16"/>
        </w:numPr>
        <w:spacing w:after="0" w:line="360" w:lineRule="auto"/>
        <w:rPr>
          <w:rFonts w:ascii="Arial" w:hAnsi="Arial" w:cs="Arial"/>
        </w:rPr>
      </w:pPr>
      <w:r w:rsidRPr="0043062E">
        <w:rPr>
          <w:rFonts w:ascii="Arial" w:hAnsi="Arial" w:cs="Arial"/>
        </w:rPr>
        <w:t xml:space="preserve">learning providers delivering accredited programmes of learning which lead to positive outcomes and are funded by the council: for example, colleges, charities and private learning providers. </w:t>
      </w:r>
    </w:p>
    <w:p w14:paraId="7CBEF06F" w14:textId="77777777" w:rsidR="00CB2A5B" w:rsidRPr="008B3A29" w:rsidRDefault="00CB2A5B" w:rsidP="00CB2A5B">
      <w:pPr>
        <w:spacing w:after="0" w:line="360" w:lineRule="auto"/>
        <w:rPr>
          <w:rFonts w:ascii="Arial" w:hAnsi="Arial" w:cs="Arial"/>
        </w:rPr>
      </w:pPr>
    </w:p>
    <w:p w14:paraId="501F3EE7" w14:textId="308BF920" w:rsidR="00EE2EA0" w:rsidRDefault="00EE2EA0" w:rsidP="00CB2A5B">
      <w:pPr>
        <w:spacing w:after="0" w:line="360" w:lineRule="auto"/>
        <w:rPr>
          <w:rFonts w:ascii="Arial" w:hAnsi="Arial" w:cs="Arial"/>
        </w:rPr>
      </w:pPr>
      <w:r w:rsidRPr="008B3A29">
        <w:rPr>
          <w:rFonts w:ascii="Arial" w:hAnsi="Arial" w:cs="Arial"/>
        </w:rPr>
        <w:t xml:space="preserve">A young person can leave their place of education on the last Friday in June </w:t>
      </w:r>
      <w:proofErr w:type="gramStart"/>
      <w:r w:rsidRPr="008B3A29">
        <w:rPr>
          <w:rFonts w:ascii="Arial" w:hAnsi="Arial" w:cs="Arial"/>
        </w:rPr>
        <w:t>as long as</w:t>
      </w:r>
      <w:proofErr w:type="gramEnd"/>
      <w:r w:rsidRPr="008B3A29">
        <w:rPr>
          <w:rFonts w:ascii="Arial" w:hAnsi="Arial" w:cs="Arial"/>
        </w:rPr>
        <w:t xml:space="preserve"> they will be 18</w:t>
      </w:r>
      <w:r w:rsidR="00CB2A5B">
        <w:rPr>
          <w:rFonts w:ascii="Arial" w:hAnsi="Arial" w:cs="Arial"/>
        </w:rPr>
        <w:t xml:space="preserve"> </w:t>
      </w:r>
      <w:r w:rsidRPr="008B3A29">
        <w:rPr>
          <w:rFonts w:ascii="Arial" w:hAnsi="Arial" w:cs="Arial"/>
        </w:rPr>
        <w:t>by the end of that year’s summer holidays. There is an expectation parents/carers will actively promote and support their young person to access and attend education and training</w:t>
      </w:r>
      <w:r w:rsidR="00CB2A5B">
        <w:rPr>
          <w:rFonts w:ascii="Arial" w:hAnsi="Arial" w:cs="Arial"/>
        </w:rPr>
        <w:t>.</w:t>
      </w:r>
    </w:p>
    <w:p w14:paraId="2665F59B" w14:textId="77777777" w:rsidR="00CB2A5B" w:rsidRPr="008B3A29" w:rsidRDefault="00CB2A5B" w:rsidP="00CB2A5B">
      <w:pPr>
        <w:spacing w:after="0" w:line="360" w:lineRule="auto"/>
        <w:rPr>
          <w:rFonts w:ascii="Arial" w:hAnsi="Arial" w:cs="Arial"/>
        </w:rPr>
      </w:pPr>
    </w:p>
    <w:p w14:paraId="3DDE5754" w14:textId="55227FC1" w:rsidR="00CB2A5B" w:rsidRDefault="00B71C85" w:rsidP="00D746BF">
      <w:pPr>
        <w:spacing w:line="240" w:lineRule="auto"/>
        <w:rPr>
          <w:rFonts w:ascii="Arial" w:hAnsi="Arial" w:cs="Arial"/>
        </w:rPr>
      </w:pPr>
      <w:r w:rsidRPr="00B71C85">
        <w:rPr>
          <w:rFonts w:ascii="Arial" w:hAnsi="Arial" w:cs="Arial"/>
          <w:b/>
          <w:bCs/>
        </w:rPr>
        <w:t>Council Responsibilities</w:t>
      </w:r>
      <w:r w:rsidRPr="00B71C85">
        <w:rPr>
          <w:rFonts w:ascii="Arial" w:hAnsi="Arial" w:cs="Arial"/>
        </w:rPr>
        <w:t xml:space="preserve"> </w:t>
      </w:r>
    </w:p>
    <w:p w14:paraId="26656C50" w14:textId="63472BED" w:rsidR="00CB2A5B" w:rsidRDefault="00B71C85" w:rsidP="00CB2A5B">
      <w:pPr>
        <w:spacing w:after="0" w:line="360" w:lineRule="auto"/>
        <w:rPr>
          <w:rFonts w:ascii="Arial" w:hAnsi="Arial" w:cs="Arial"/>
        </w:rPr>
      </w:pPr>
      <w:r w:rsidRPr="00B71C85">
        <w:rPr>
          <w:rFonts w:ascii="Arial" w:hAnsi="Arial" w:cs="Arial"/>
        </w:rPr>
        <w:t xml:space="preserve">Section 509 </w:t>
      </w:r>
      <w:proofErr w:type="gramStart"/>
      <w:r w:rsidRPr="00B71C85">
        <w:rPr>
          <w:rFonts w:ascii="Arial" w:hAnsi="Arial" w:cs="Arial"/>
        </w:rPr>
        <w:t>AB(</w:t>
      </w:r>
      <w:proofErr w:type="gramEnd"/>
      <w:r w:rsidRPr="00B71C85">
        <w:rPr>
          <w:rFonts w:ascii="Arial" w:hAnsi="Arial" w:cs="Arial"/>
        </w:rPr>
        <w:t xml:space="preserve">1) of the Education Act 1996 imposes a requirement that the Council should set out the extent to which the arrangements specified in the EHC plan can facilitate the attendance at schools and colleges of young people with learning difficulties and/or disabilities. </w:t>
      </w:r>
    </w:p>
    <w:p w14:paraId="335A43F6" w14:textId="77777777" w:rsidR="00CB2A5B" w:rsidRDefault="00B71C85" w:rsidP="00CB2A5B">
      <w:pPr>
        <w:spacing w:after="0" w:line="360" w:lineRule="auto"/>
        <w:rPr>
          <w:rFonts w:ascii="Arial" w:hAnsi="Arial" w:cs="Arial"/>
        </w:rPr>
      </w:pPr>
      <w:r w:rsidRPr="00B71C85">
        <w:rPr>
          <w:rFonts w:ascii="Arial" w:hAnsi="Arial" w:cs="Arial"/>
        </w:rPr>
        <w:lastRenderedPageBreak/>
        <w:t xml:space="preserve">The 16-18 transport duty relates to young people of sixth form age with learning difficulties and/or disabilities aged up to 19. </w:t>
      </w:r>
    </w:p>
    <w:p w14:paraId="52BC92D0" w14:textId="77777777" w:rsidR="00CB2A5B" w:rsidRDefault="00B71C85" w:rsidP="00CB2A5B">
      <w:pPr>
        <w:spacing w:after="0" w:line="360" w:lineRule="auto"/>
        <w:rPr>
          <w:rFonts w:ascii="Arial" w:hAnsi="Arial" w:cs="Arial"/>
        </w:rPr>
      </w:pPr>
      <w:r w:rsidRPr="00B71C85">
        <w:rPr>
          <w:rFonts w:ascii="Arial" w:hAnsi="Arial" w:cs="Arial"/>
        </w:rPr>
        <w:t xml:space="preserve">The Council also has a duty under the Education and Skills Act 2008 to encourage, enable and assist the participation of young people with learning difficulties and/or disabilities up to the age of 25 in education and training. </w:t>
      </w:r>
    </w:p>
    <w:p w14:paraId="3FD62F36" w14:textId="77777777" w:rsidR="00CB2A5B" w:rsidRDefault="00B71C85" w:rsidP="00CB2A5B">
      <w:pPr>
        <w:spacing w:after="0" w:line="360" w:lineRule="auto"/>
        <w:rPr>
          <w:rFonts w:ascii="Arial" w:hAnsi="Arial" w:cs="Arial"/>
        </w:rPr>
      </w:pPr>
      <w:r w:rsidRPr="00B71C85">
        <w:rPr>
          <w:rFonts w:ascii="Arial" w:hAnsi="Arial" w:cs="Arial"/>
        </w:rPr>
        <w:t xml:space="preserve">The Children and Families Act 2014 replaces the Statement of SEN and Learning Difficulty Assessments (LDAs) for those over the age of 16 with Education, Health and Care (EHC) plans. Under the Act, the Council may continue to maintain an EHC plan for young people over 19 if a young person requires additional time, in comparison to </w:t>
      </w:r>
      <w:proofErr w:type="gramStart"/>
      <w:r w:rsidRPr="00B71C85">
        <w:rPr>
          <w:rFonts w:ascii="Arial" w:hAnsi="Arial" w:cs="Arial"/>
        </w:rPr>
        <w:t>the majority of</w:t>
      </w:r>
      <w:proofErr w:type="gramEnd"/>
      <w:r w:rsidRPr="00B71C85">
        <w:rPr>
          <w:rFonts w:ascii="Arial" w:hAnsi="Arial" w:cs="Arial"/>
        </w:rPr>
        <w:t xml:space="preserve"> others of the same age who do not have SEN, to complete his or her education or training. Councils may continue to provide special educational provision until the end of the academic year in which the young person turns 25. </w:t>
      </w:r>
    </w:p>
    <w:p w14:paraId="6BC66469" w14:textId="77777777" w:rsidR="00EB4BBB" w:rsidRDefault="00B71C85" w:rsidP="00CB2A5B">
      <w:pPr>
        <w:spacing w:after="0" w:line="360" w:lineRule="auto"/>
        <w:rPr>
          <w:rFonts w:ascii="Arial" w:hAnsi="Arial" w:cs="Arial"/>
        </w:rPr>
      </w:pPr>
      <w:r w:rsidRPr="00B71C85">
        <w:rPr>
          <w:rFonts w:ascii="Arial" w:hAnsi="Arial" w:cs="Arial"/>
        </w:rPr>
        <w:t xml:space="preserve">Arrangements cannot be limited to those young people who had been assessed as having </w:t>
      </w:r>
      <w:proofErr w:type="gramStart"/>
      <w:r w:rsidRPr="00B71C85">
        <w:rPr>
          <w:rFonts w:ascii="Arial" w:hAnsi="Arial" w:cs="Arial"/>
        </w:rPr>
        <w:t>particular transport</w:t>
      </w:r>
      <w:proofErr w:type="gramEnd"/>
      <w:r w:rsidRPr="00B71C85">
        <w:rPr>
          <w:rFonts w:ascii="Arial" w:hAnsi="Arial" w:cs="Arial"/>
        </w:rPr>
        <w:t xml:space="preserve"> needs prior to the age of 16. The Children and Families Act 2014 also places a duty on councils to publish a Local Offer setting out their services for children and young people with special educational needs and disabilities, and this must include information on the arrangements for travel to and from post-16 institutions. </w:t>
      </w:r>
    </w:p>
    <w:p w14:paraId="63B9AC49" w14:textId="65135EA2" w:rsidR="003E2AE2" w:rsidRDefault="00B71C85" w:rsidP="003E2AE2">
      <w:pPr>
        <w:spacing w:after="0" w:line="360" w:lineRule="auto"/>
        <w:rPr>
          <w:rFonts w:ascii="Arial" w:hAnsi="Arial" w:cs="Arial"/>
        </w:rPr>
      </w:pPr>
      <w:r w:rsidRPr="00B71C85">
        <w:rPr>
          <w:rFonts w:ascii="Arial" w:hAnsi="Arial" w:cs="Arial"/>
        </w:rPr>
        <w:t>The statutory guidance from the Department for Education on post-16 transport and travel support to education and training settings (January 2019) states that the transport needs of young people with SEND must be reassessed when a young person moves from compulsory schooling to post-16 education, even if the young person is remaining at the same educational setting</w:t>
      </w:r>
    </w:p>
    <w:p w14:paraId="352EA081" w14:textId="77777777" w:rsidR="0043062E" w:rsidRPr="003E2AE2" w:rsidRDefault="0043062E" w:rsidP="003E2AE2">
      <w:pPr>
        <w:spacing w:after="0" w:line="360" w:lineRule="auto"/>
        <w:rPr>
          <w:rFonts w:ascii="Arial" w:hAnsi="Arial" w:cs="Arial"/>
        </w:rPr>
      </w:pPr>
    </w:p>
    <w:p w14:paraId="02C612FD" w14:textId="6B6CCFA9" w:rsidR="00A55410" w:rsidRPr="0043062E" w:rsidRDefault="003A69B1" w:rsidP="00D746BF">
      <w:pPr>
        <w:pStyle w:val="ListParagraph"/>
        <w:numPr>
          <w:ilvl w:val="0"/>
          <w:numId w:val="22"/>
        </w:numPr>
        <w:spacing w:line="240" w:lineRule="auto"/>
        <w:rPr>
          <w:rFonts w:ascii="Arial" w:hAnsi="Arial" w:cs="Arial"/>
          <w:b/>
          <w:bCs/>
          <w:sz w:val="28"/>
          <w:szCs w:val="28"/>
        </w:rPr>
      </w:pPr>
      <w:r w:rsidRPr="00321BFC">
        <w:rPr>
          <w:rFonts w:ascii="Arial" w:hAnsi="Arial" w:cs="Arial"/>
          <w:b/>
          <w:bCs/>
          <w:sz w:val="28"/>
          <w:szCs w:val="28"/>
        </w:rPr>
        <w:t xml:space="preserve"> </w:t>
      </w:r>
      <w:r w:rsidR="003F5176" w:rsidRPr="00321BFC">
        <w:rPr>
          <w:rFonts w:ascii="Arial" w:hAnsi="Arial" w:cs="Arial"/>
          <w:b/>
          <w:bCs/>
          <w:sz w:val="28"/>
          <w:szCs w:val="28"/>
        </w:rPr>
        <w:t xml:space="preserve">Transport and </w:t>
      </w:r>
      <w:r w:rsidR="005F15EB" w:rsidRPr="00321BFC">
        <w:rPr>
          <w:rFonts w:ascii="Arial" w:hAnsi="Arial" w:cs="Arial"/>
          <w:b/>
          <w:bCs/>
          <w:sz w:val="28"/>
          <w:szCs w:val="28"/>
        </w:rPr>
        <w:t>T</w:t>
      </w:r>
      <w:r w:rsidR="003F5176" w:rsidRPr="00321BFC">
        <w:rPr>
          <w:rFonts w:ascii="Arial" w:hAnsi="Arial" w:cs="Arial"/>
          <w:b/>
          <w:bCs/>
          <w:sz w:val="28"/>
          <w:szCs w:val="28"/>
        </w:rPr>
        <w:t xml:space="preserve">ravel </w:t>
      </w:r>
      <w:r w:rsidR="005F15EB" w:rsidRPr="00321BFC">
        <w:rPr>
          <w:rFonts w:ascii="Arial" w:hAnsi="Arial" w:cs="Arial"/>
          <w:b/>
          <w:bCs/>
          <w:sz w:val="28"/>
          <w:szCs w:val="28"/>
        </w:rPr>
        <w:t>S</w:t>
      </w:r>
      <w:r w:rsidR="003F5176" w:rsidRPr="00321BFC">
        <w:rPr>
          <w:rFonts w:ascii="Arial" w:hAnsi="Arial" w:cs="Arial"/>
          <w:b/>
          <w:bCs/>
          <w:sz w:val="28"/>
          <w:szCs w:val="28"/>
        </w:rPr>
        <w:t>upport</w:t>
      </w:r>
      <w:r w:rsidR="00C470DC" w:rsidRPr="00321BFC">
        <w:rPr>
          <w:rFonts w:ascii="Arial" w:hAnsi="Arial" w:cs="Arial"/>
          <w:b/>
          <w:bCs/>
          <w:sz w:val="28"/>
          <w:szCs w:val="28"/>
        </w:rPr>
        <w:t xml:space="preserve"> </w:t>
      </w:r>
    </w:p>
    <w:p w14:paraId="0A99D373" w14:textId="73C6BD92" w:rsidR="006E1AB0" w:rsidRDefault="003E2AE2" w:rsidP="00EB4BBB">
      <w:pPr>
        <w:spacing w:after="0" w:line="360" w:lineRule="auto"/>
        <w:jc w:val="both"/>
        <w:rPr>
          <w:rFonts w:ascii="Arial" w:hAnsi="Arial" w:cs="Arial"/>
        </w:rPr>
      </w:pPr>
      <w:r>
        <w:rPr>
          <w:rFonts w:ascii="Arial" w:hAnsi="Arial" w:cs="Arial"/>
        </w:rPr>
        <w:t>Stockport</w:t>
      </w:r>
      <w:r w:rsidR="006E1AB0" w:rsidRPr="008B3A29">
        <w:rPr>
          <w:rFonts w:ascii="Arial" w:hAnsi="Arial" w:cs="Arial"/>
        </w:rPr>
        <w:t xml:space="preserve"> is served by a vast network of reasonably priced and accessible transport. </w:t>
      </w:r>
      <w:r w:rsidR="00DD41F0" w:rsidRPr="008B3A29">
        <w:rPr>
          <w:rFonts w:ascii="Arial" w:hAnsi="Arial" w:cs="Arial"/>
        </w:rPr>
        <w:t>Transport for Greater Manchester (TfGM) offer many travel concessions</w:t>
      </w:r>
      <w:r w:rsidR="00C470DC" w:rsidRPr="008B3A29">
        <w:rPr>
          <w:rFonts w:ascii="Arial" w:hAnsi="Arial" w:cs="Arial"/>
        </w:rPr>
        <w:t xml:space="preserve"> and passes</w:t>
      </w:r>
      <w:r w:rsidR="00DD41F0" w:rsidRPr="008B3A29">
        <w:rPr>
          <w:rFonts w:ascii="Arial" w:hAnsi="Arial" w:cs="Arial"/>
        </w:rPr>
        <w:t xml:space="preserve"> for young people, as do the bus companies serving the area. </w:t>
      </w:r>
      <w:r>
        <w:rPr>
          <w:rFonts w:ascii="Arial" w:hAnsi="Arial" w:cs="Arial"/>
        </w:rPr>
        <w:t>Stockport</w:t>
      </w:r>
      <w:r w:rsidR="00DD41F0" w:rsidRPr="008B3A29">
        <w:rPr>
          <w:rFonts w:ascii="Arial" w:hAnsi="Arial" w:cs="Arial"/>
        </w:rPr>
        <w:t xml:space="preserve"> Council supports independent travel training for young people with special educational needs to travel on public transport independently, which enhances their future work and social</w:t>
      </w:r>
      <w:r w:rsidR="002F73A0" w:rsidRPr="008B3A29">
        <w:rPr>
          <w:rFonts w:ascii="Arial" w:hAnsi="Arial" w:cs="Arial"/>
        </w:rPr>
        <w:t xml:space="preserve"> opportunities. </w:t>
      </w:r>
    </w:p>
    <w:p w14:paraId="4475C66B" w14:textId="77777777" w:rsidR="0043062E" w:rsidRPr="003E2AE2" w:rsidRDefault="0043062E" w:rsidP="00EB4BBB">
      <w:pPr>
        <w:spacing w:after="0" w:line="360" w:lineRule="auto"/>
        <w:jc w:val="both"/>
        <w:rPr>
          <w:rFonts w:ascii="Arial" w:hAnsi="Arial" w:cs="Arial"/>
          <w:b/>
          <w:bCs/>
          <w:sz w:val="36"/>
          <w:szCs w:val="36"/>
        </w:rPr>
      </w:pPr>
    </w:p>
    <w:tbl>
      <w:tblPr>
        <w:tblStyle w:val="TableGrid"/>
        <w:tblW w:w="9924" w:type="dxa"/>
        <w:tblInd w:w="-431" w:type="dxa"/>
        <w:tblLook w:val="04A0" w:firstRow="1" w:lastRow="0" w:firstColumn="1" w:lastColumn="0" w:noHBand="0" w:noVBand="1"/>
      </w:tblPr>
      <w:tblGrid>
        <w:gridCol w:w="2523"/>
        <w:gridCol w:w="4707"/>
        <w:gridCol w:w="2694"/>
      </w:tblGrid>
      <w:tr w:rsidR="00246336" w:rsidRPr="00A55410" w14:paraId="11F26826" w14:textId="77777777" w:rsidTr="004963D1">
        <w:tc>
          <w:tcPr>
            <w:tcW w:w="2523" w:type="dxa"/>
          </w:tcPr>
          <w:p w14:paraId="2FE24723" w14:textId="24569008" w:rsidR="00246336" w:rsidRPr="0043062E" w:rsidRDefault="00246336" w:rsidP="008E172B">
            <w:pPr>
              <w:jc w:val="both"/>
              <w:rPr>
                <w:rFonts w:ascii="Arial" w:hAnsi="Arial" w:cs="Arial"/>
                <w:b/>
                <w:bCs/>
              </w:rPr>
            </w:pPr>
            <w:r w:rsidRPr="0043062E">
              <w:rPr>
                <w:rFonts w:ascii="Arial" w:hAnsi="Arial" w:cs="Arial"/>
                <w:b/>
                <w:bCs/>
              </w:rPr>
              <w:lastRenderedPageBreak/>
              <w:t>Pass/concession</w:t>
            </w:r>
          </w:p>
        </w:tc>
        <w:tc>
          <w:tcPr>
            <w:tcW w:w="4707" w:type="dxa"/>
          </w:tcPr>
          <w:p w14:paraId="16CFDEE9" w14:textId="06A65F1B" w:rsidR="00246336" w:rsidRPr="0043062E" w:rsidRDefault="00246336" w:rsidP="008E172B">
            <w:pPr>
              <w:jc w:val="both"/>
              <w:rPr>
                <w:rFonts w:ascii="Arial" w:hAnsi="Arial" w:cs="Arial"/>
                <w:b/>
                <w:bCs/>
              </w:rPr>
            </w:pPr>
            <w:r w:rsidRPr="0043062E">
              <w:rPr>
                <w:rFonts w:ascii="Arial" w:hAnsi="Arial" w:cs="Arial"/>
                <w:b/>
                <w:bCs/>
              </w:rPr>
              <w:t>Information</w:t>
            </w:r>
          </w:p>
        </w:tc>
        <w:tc>
          <w:tcPr>
            <w:tcW w:w="2694" w:type="dxa"/>
          </w:tcPr>
          <w:p w14:paraId="3FA75847" w14:textId="218476E5" w:rsidR="00246336" w:rsidRPr="0043062E" w:rsidRDefault="00E923F7" w:rsidP="008E172B">
            <w:pPr>
              <w:jc w:val="both"/>
              <w:rPr>
                <w:rFonts w:ascii="Arial" w:hAnsi="Arial" w:cs="Arial"/>
                <w:b/>
                <w:bCs/>
              </w:rPr>
            </w:pPr>
            <w:r w:rsidRPr="0043062E">
              <w:rPr>
                <w:rFonts w:ascii="Arial" w:hAnsi="Arial" w:cs="Arial"/>
                <w:b/>
                <w:bCs/>
              </w:rPr>
              <w:t>W</w:t>
            </w:r>
            <w:r w:rsidR="00246336" w:rsidRPr="0043062E">
              <w:rPr>
                <w:rFonts w:ascii="Arial" w:hAnsi="Arial" w:cs="Arial"/>
                <w:b/>
                <w:bCs/>
              </w:rPr>
              <w:t>eblink</w:t>
            </w:r>
            <w:r w:rsidRPr="0043062E">
              <w:rPr>
                <w:rFonts w:ascii="Arial" w:hAnsi="Arial" w:cs="Arial"/>
                <w:b/>
                <w:bCs/>
              </w:rPr>
              <w:t xml:space="preserve"> or contact information</w:t>
            </w:r>
          </w:p>
        </w:tc>
      </w:tr>
      <w:tr w:rsidR="00246336" w:rsidRPr="008B3A29" w14:paraId="60C31789" w14:textId="77777777" w:rsidTr="004963D1">
        <w:tc>
          <w:tcPr>
            <w:tcW w:w="2523" w:type="dxa"/>
          </w:tcPr>
          <w:p w14:paraId="1B9230CE" w14:textId="227AC378" w:rsidR="00246336" w:rsidRPr="008B3A29" w:rsidRDefault="00324C53" w:rsidP="008E172B">
            <w:pPr>
              <w:jc w:val="both"/>
              <w:rPr>
                <w:rFonts w:ascii="Arial" w:hAnsi="Arial" w:cs="Arial"/>
              </w:rPr>
            </w:pPr>
            <w:r w:rsidRPr="008B3A29">
              <w:rPr>
                <w:rFonts w:ascii="Arial" w:hAnsi="Arial" w:cs="Arial"/>
                <w:b/>
                <w:bCs/>
              </w:rPr>
              <w:t>Our Pass</w:t>
            </w:r>
          </w:p>
        </w:tc>
        <w:tc>
          <w:tcPr>
            <w:tcW w:w="4707" w:type="dxa"/>
          </w:tcPr>
          <w:p w14:paraId="52670EC0" w14:textId="55BC0C86" w:rsidR="00246336" w:rsidRPr="008B3A29" w:rsidRDefault="00A32E01" w:rsidP="008E172B">
            <w:pPr>
              <w:jc w:val="both"/>
              <w:rPr>
                <w:rFonts w:ascii="Arial" w:hAnsi="Arial" w:cs="Arial"/>
              </w:rPr>
            </w:pPr>
            <w:r w:rsidRPr="008B3A29">
              <w:rPr>
                <w:rFonts w:ascii="Arial" w:hAnsi="Arial" w:cs="Arial"/>
              </w:rPr>
              <w:t>Our Pass offers eligible 16–18-year-olds free bus travel on all registered bus services within Greater Manchester.</w:t>
            </w:r>
          </w:p>
        </w:tc>
        <w:tc>
          <w:tcPr>
            <w:tcW w:w="2694" w:type="dxa"/>
          </w:tcPr>
          <w:p w14:paraId="0E2DF650" w14:textId="1C91A053" w:rsidR="00246336" w:rsidRPr="008B3A29" w:rsidRDefault="00F05B5C" w:rsidP="008E172B">
            <w:pPr>
              <w:jc w:val="both"/>
              <w:rPr>
                <w:rFonts w:ascii="Arial" w:hAnsi="Arial" w:cs="Arial"/>
              </w:rPr>
            </w:pPr>
            <w:hyperlink r:id="rId11" w:history="1">
              <w:proofErr w:type="spellStart"/>
              <w:r>
                <w:rPr>
                  <w:rStyle w:val="Hyperlink"/>
                  <w:rFonts w:ascii="Arial" w:hAnsi="Arial" w:cs="Arial"/>
                </w:rPr>
                <w:t>ourpass</w:t>
              </w:r>
              <w:proofErr w:type="spellEnd"/>
            </w:hyperlink>
          </w:p>
          <w:p w14:paraId="56ADB344" w14:textId="00E0B6CE" w:rsidR="0038293B" w:rsidRPr="008B3A29" w:rsidRDefault="00E923F7" w:rsidP="008E172B">
            <w:pPr>
              <w:jc w:val="both"/>
              <w:rPr>
                <w:rFonts w:ascii="Arial" w:hAnsi="Arial" w:cs="Arial"/>
              </w:rPr>
            </w:pPr>
            <w:r w:rsidRPr="008B3A29">
              <w:rPr>
                <w:rFonts w:ascii="Arial" w:hAnsi="Arial" w:cs="Arial"/>
              </w:rPr>
              <w:t>0300 323 0777</w:t>
            </w:r>
          </w:p>
        </w:tc>
      </w:tr>
      <w:tr w:rsidR="00246336" w:rsidRPr="008B3A29" w14:paraId="2CC7DBB3" w14:textId="77777777" w:rsidTr="004963D1">
        <w:tc>
          <w:tcPr>
            <w:tcW w:w="2523" w:type="dxa"/>
          </w:tcPr>
          <w:p w14:paraId="681E17F0" w14:textId="77777777" w:rsidR="009409AD" w:rsidRPr="008B3A29" w:rsidRDefault="009409AD" w:rsidP="009409AD">
            <w:pPr>
              <w:rPr>
                <w:rFonts w:ascii="Arial" w:hAnsi="Arial" w:cs="Arial"/>
              </w:rPr>
            </w:pPr>
            <w:r w:rsidRPr="008B3A29">
              <w:rPr>
                <w:rFonts w:ascii="Arial" w:hAnsi="Arial" w:cs="Arial"/>
                <w:b/>
                <w:bCs/>
              </w:rPr>
              <w:t>TfGM Scholar’s Permit</w:t>
            </w:r>
            <w:r w:rsidRPr="008B3A29">
              <w:rPr>
                <w:rFonts w:ascii="Arial" w:hAnsi="Arial" w:cs="Arial"/>
              </w:rPr>
              <w:t xml:space="preserve"> </w:t>
            </w:r>
          </w:p>
          <w:p w14:paraId="376AC8D3" w14:textId="77777777" w:rsidR="00246336" w:rsidRPr="008B3A29" w:rsidRDefault="00246336" w:rsidP="008E172B">
            <w:pPr>
              <w:jc w:val="both"/>
              <w:rPr>
                <w:rFonts w:ascii="Arial" w:hAnsi="Arial" w:cs="Arial"/>
              </w:rPr>
            </w:pPr>
          </w:p>
        </w:tc>
        <w:tc>
          <w:tcPr>
            <w:tcW w:w="4707" w:type="dxa"/>
          </w:tcPr>
          <w:p w14:paraId="16A70944" w14:textId="7E6A8530" w:rsidR="00246336" w:rsidRPr="008B3A29" w:rsidRDefault="00CA3969" w:rsidP="008E172B">
            <w:pPr>
              <w:jc w:val="both"/>
              <w:rPr>
                <w:rFonts w:ascii="Arial" w:hAnsi="Arial" w:cs="Arial"/>
              </w:rPr>
            </w:pPr>
            <w:r w:rsidRPr="008B3A29">
              <w:rPr>
                <w:rFonts w:ascii="Arial" w:hAnsi="Arial" w:cs="Arial"/>
              </w:rPr>
              <w:t>Full time students aged 16 -19 who are permanently resident in Greater Manchester can purchase a TfGM Scholar’s Permit.</w:t>
            </w:r>
          </w:p>
        </w:tc>
        <w:tc>
          <w:tcPr>
            <w:tcW w:w="2694" w:type="dxa"/>
          </w:tcPr>
          <w:p w14:paraId="279F08D3" w14:textId="36F12750" w:rsidR="00FC08F4" w:rsidRPr="008B3A29" w:rsidRDefault="00F05B5C" w:rsidP="00FC08F4">
            <w:pPr>
              <w:rPr>
                <w:rFonts w:ascii="Arial" w:hAnsi="Arial" w:cs="Arial"/>
              </w:rPr>
            </w:pPr>
            <w:hyperlink r:id="rId12" w:history="1">
              <w:proofErr w:type="spellStart"/>
              <w:r>
                <w:rPr>
                  <w:rStyle w:val="Hyperlink"/>
                  <w:rFonts w:ascii="Arial" w:hAnsi="Arial" w:cs="Arial"/>
                </w:rPr>
                <w:t>tfgm</w:t>
              </w:r>
              <w:proofErr w:type="spellEnd"/>
              <w:r>
                <w:rPr>
                  <w:rStyle w:val="Hyperlink"/>
                  <w:rFonts w:ascii="Arial" w:hAnsi="Arial" w:cs="Arial"/>
                </w:rPr>
                <w:t xml:space="preserve"> scholars-pass</w:t>
              </w:r>
            </w:hyperlink>
            <w:r w:rsidR="00FC08F4" w:rsidRPr="008B3A29">
              <w:rPr>
                <w:rFonts w:ascii="Arial" w:hAnsi="Arial" w:cs="Arial"/>
              </w:rPr>
              <w:t xml:space="preserve"> </w:t>
            </w:r>
          </w:p>
          <w:p w14:paraId="211B3B8A" w14:textId="77777777" w:rsidR="00246336" w:rsidRPr="008B3A29" w:rsidRDefault="00246336" w:rsidP="008E172B">
            <w:pPr>
              <w:jc w:val="both"/>
              <w:rPr>
                <w:rFonts w:ascii="Arial" w:hAnsi="Arial" w:cs="Arial"/>
              </w:rPr>
            </w:pPr>
          </w:p>
        </w:tc>
      </w:tr>
      <w:tr w:rsidR="00246336" w:rsidRPr="008B3A29" w14:paraId="6AE0E4AB" w14:textId="77777777" w:rsidTr="004963D1">
        <w:tc>
          <w:tcPr>
            <w:tcW w:w="2523" w:type="dxa"/>
          </w:tcPr>
          <w:p w14:paraId="03617C59" w14:textId="77777777" w:rsidR="000E02BC" w:rsidRPr="008B3A29" w:rsidRDefault="000E02BC" w:rsidP="000E02BC">
            <w:pPr>
              <w:rPr>
                <w:rFonts w:ascii="Arial" w:hAnsi="Arial" w:cs="Arial"/>
                <w:b/>
                <w:bCs/>
              </w:rPr>
            </w:pPr>
            <w:r w:rsidRPr="008B3A29">
              <w:rPr>
                <w:rFonts w:ascii="Arial" w:hAnsi="Arial" w:cs="Arial"/>
                <w:b/>
                <w:bCs/>
              </w:rPr>
              <w:t>System One Young Person</w:t>
            </w:r>
          </w:p>
          <w:p w14:paraId="0A442F35" w14:textId="77777777" w:rsidR="00246336" w:rsidRPr="008B3A29" w:rsidRDefault="00246336" w:rsidP="000E02BC">
            <w:pPr>
              <w:jc w:val="center"/>
              <w:rPr>
                <w:rFonts w:ascii="Arial" w:hAnsi="Arial" w:cs="Arial"/>
              </w:rPr>
            </w:pPr>
          </w:p>
        </w:tc>
        <w:tc>
          <w:tcPr>
            <w:tcW w:w="4707" w:type="dxa"/>
          </w:tcPr>
          <w:p w14:paraId="59B638B6" w14:textId="77777777" w:rsidR="00246336" w:rsidRPr="008B3A29" w:rsidRDefault="008311B3" w:rsidP="008E172B">
            <w:pPr>
              <w:jc w:val="both"/>
              <w:rPr>
                <w:rFonts w:ascii="Arial" w:hAnsi="Arial" w:cs="Arial"/>
              </w:rPr>
            </w:pPr>
            <w:r w:rsidRPr="008B3A29">
              <w:rPr>
                <w:rFonts w:ascii="Arial" w:hAnsi="Arial" w:cs="Arial"/>
              </w:rPr>
              <w:t>Young People/Students between ages 16 and 26 and in full time education can purchase the System One Young Person’s ticket.</w:t>
            </w:r>
          </w:p>
          <w:p w14:paraId="74D3BB2C" w14:textId="3EAA921B" w:rsidR="00770BE0" w:rsidRPr="008B3A29" w:rsidRDefault="00770BE0" w:rsidP="008E172B">
            <w:pPr>
              <w:jc w:val="both"/>
              <w:rPr>
                <w:rFonts w:ascii="Arial" w:hAnsi="Arial" w:cs="Arial"/>
              </w:rPr>
            </w:pPr>
            <w:r w:rsidRPr="008B3A29">
              <w:rPr>
                <w:rFonts w:ascii="Arial" w:hAnsi="Arial" w:cs="Arial"/>
              </w:rPr>
              <w:t>Holders of a valid membership card can then purchase Young Person tickets</w:t>
            </w:r>
          </w:p>
        </w:tc>
        <w:tc>
          <w:tcPr>
            <w:tcW w:w="2694" w:type="dxa"/>
          </w:tcPr>
          <w:p w14:paraId="79C08CA7" w14:textId="5AAFC67D" w:rsidR="00246336" w:rsidRPr="008B3A29" w:rsidRDefault="00F05B5C" w:rsidP="008E172B">
            <w:pPr>
              <w:jc w:val="both"/>
              <w:rPr>
                <w:rFonts w:ascii="Arial" w:hAnsi="Arial" w:cs="Arial"/>
              </w:rPr>
            </w:pPr>
            <w:hyperlink r:id="rId13" w:history="1">
              <w:proofErr w:type="spellStart"/>
              <w:r>
                <w:rPr>
                  <w:rStyle w:val="Hyperlink"/>
                  <w:rFonts w:ascii="Arial" w:hAnsi="Arial" w:cs="Arial"/>
                </w:rPr>
                <w:t>systemonetravelcards</w:t>
              </w:r>
              <w:proofErr w:type="spellEnd"/>
            </w:hyperlink>
          </w:p>
        </w:tc>
      </w:tr>
      <w:tr w:rsidR="00246336" w:rsidRPr="008B3A29" w14:paraId="213C2AB5" w14:textId="77777777" w:rsidTr="004963D1">
        <w:tc>
          <w:tcPr>
            <w:tcW w:w="2523" w:type="dxa"/>
          </w:tcPr>
          <w:p w14:paraId="67E19C83" w14:textId="77777777" w:rsidR="004C3248" w:rsidRPr="008B3A29" w:rsidRDefault="004C3248" w:rsidP="004C3248">
            <w:pPr>
              <w:rPr>
                <w:rFonts w:ascii="Arial" w:hAnsi="Arial" w:cs="Arial"/>
              </w:rPr>
            </w:pPr>
            <w:r w:rsidRPr="008B3A29">
              <w:rPr>
                <w:rFonts w:ascii="Arial" w:hAnsi="Arial" w:cs="Arial"/>
                <w:b/>
                <w:bCs/>
              </w:rPr>
              <w:t xml:space="preserve">Bee Network – Bee </w:t>
            </w:r>
            <w:proofErr w:type="spellStart"/>
            <w:r w:rsidRPr="008B3A29">
              <w:rPr>
                <w:rFonts w:ascii="Arial" w:hAnsi="Arial" w:cs="Arial"/>
                <w:b/>
                <w:bCs/>
              </w:rPr>
              <w:t>AnyBus</w:t>
            </w:r>
            <w:proofErr w:type="spellEnd"/>
            <w:r w:rsidRPr="008B3A29">
              <w:rPr>
                <w:rFonts w:ascii="Arial" w:hAnsi="Arial" w:cs="Arial"/>
                <w:b/>
                <w:bCs/>
              </w:rPr>
              <w:t xml:space="preserve"> travelcards</w:t>
            </w:r>
            <w:r w:rsidRPr="008B3A29">
              <w:rPr>
                <w:rFonts w:ascii="Arial" w:hAnsi="Arial" w:cs="Arial"/>
              </w:rPr>
              <w:t xml:space="preserve"> </w:t>
            </w:r>
          </w:p>
          <w:p w14:paraId="50B153A7" w14:textId="77777777" w:rsidR="00246336" w:rsidRPr="008B3A29" w:rsidRDefault="00246336" w:rsidP="008E172B">
            <w:pPr>
              <w:jc w:val="both"/>
              <w:rPr>
                <w:rFonts w:ascii="Arial" w:hAnsi="Arial" w:cs="Arial"/>
              </w:rPr>
            </w:pPr>
          </w:p>
        </w:tc>
        <w:tc>
          <w:tcPr>
            <w:tcW w:w="4707" w:type="dxa"/>
          </w:tcPr>
          <w:p w14:paraId="3DE31E49" w14:textId="0C5E9DC0" w:rsidR="00246336" w:rsidRPr="008B3A29" w:rsidRDefault="003D56B0" w:rsidP="008E172B">
            <w:pPr>
              <w:jc w:val="both"/>
              <w:rPr>
                <w:rFonts w:ascii="Arial" w:hAnsi="Arial" w:cs="Arial"/>
              </w:rPr>
            </w:pPr>
            <w:r w:rsidRPr="008B3A29">
              <w:rPr>
                <w:rFonts w:ascii="Arial" w:hAnsi="Arial" w:cs="Arial"/>
              </w:rPr>
              <w:t>For travel within the Greater Manchester network only.</w:t>
            </w:r>
          </w:p>
        </w:tc>
        <w:tc>
          <w:tcPr>
            <w:tcW w:w="2694" w:type="dxa"/>
          </w:tcPr>
          <w:p w14:paraId="4D0DB095" w14:textId="77777777" w:rsidR="00246336" w:rsidRPr="008B3A29" w:rsidRDefault="00246336" w:rsidP="008E172B">
            <w:pPr>
              <w:jc w:val="both"/>
              <w:rPr>
                <w:rFonts w:ascii="Arial" w:hAnsi="Arial" w:cs="Arial"/>
              </w:rPr>
            </w:pPr>
          </w:p>
        </w:tc>
      </w:tr>
      <w:tr w:rsidR="00B00882" w:rsidRPr="008B3A29" w14:paraId="0F30560F" w14:textId="77777777" w:rsidTr="004963D1">
        <w:tc>
          <w:tcPr>
            <w:tcW w:w="2523" w:type="dxa"/>
          </w:tcPr>
          <w:p w14:paraId="0443EDBD" w14:textId="77777777" w:rsidR="00E37D66" w:rsidRPr="008B3A29" w:rsidRDefault="00E37D66" w:rsidP="00E37D66">
            <w:pPr>
              <w:rPr>
                <w:rFonts w:ascii="Arial" w:hAnsi="Arial" w:cs="Arial"/>
              </w:rPr>
            </w:pPr>
            <w:r w:rsidRPr="008B3A29">
              <w:rPr>
                <w:rFonts w:ascii="Arial" w:hAnsi="Arial" w:cs="Arial"/>
                <w:b/>
                <w:bCs/>
              </w:rPr>
              <w:t>Student Bee Bus tickets</w:t>
            </w:r>
            <w:r w:rsidRPr="008B3A29">
              <w:rPr>
                <w:rFonts w:ascii="Arial" w:hAnsi="Arial" w:cs="Arial"/>
              </w:rPr>
              <w:t xml:space="preserve"> </w:t>
            </w:r>
          </w:p>
          <w:p w14:paraId="25E24119" w14:textId="77777777" w:rsidR="00B00882" w:rsidRPr="008B3A29" w:rsidRDefault="00B00882" w:rsidP="00B00882">
            <w:pPr>
              <w:rPr>
                <w:rFonts w:ascii="Arial" w:hAnsi="Arial" w:cs="Arial"/>
                <w:b/>
                <w:bCs/>
              </w:rPr>
            </w:pPr>
          </w:p>
        </w:tc>
        <w:tc>
          <w:tcPr>
            <w:tcW w:w="4707" w:type="dxa"/>
          </w:tcPr>
          <w:p w14:paraId="73E811BA" w14:textId="2EFE288A" w:rsidR="00B00882" w:rsidRPr="008B3A29" w:rsidRDefault="00E61999" w:rsidP="008E172B">
            <w:pPr>
              <w:jc w:val="both"/>
              <w:rPr>
                <w:rFonts w:ascii="Arial" w:hAnsi="Arial" w:cs="Arial"/>
              </w:rPr>
            </w:pPr>
            <w:r w:rsidRPr="008B3A29">
              <w:rPr>
                <w:rFonts w:ascii="Arial" w:hAnsi="Arial" w:cs="Arial"/>
              </w:rPr>
              <w:t xml:space="preserve">Students attending a college or university within Greater Manchester can purchase aa Student Bee Bus ticket. Student term tickets can be used at </w:t>
            </w:r>
            <w:proofErr w:type="spellStart"/>
            <w:r w:rsidRPr="008B3A29">
              <w:rPr>
                <w:rFonts w:ascii="Arial" w:hAnsi="Arial" w:cs="Arial"/>
              </w:rPr>
              <w:t>anytime</w:t>
            </w:r>
            <w:proofErr w:type="spellEnd"/>
            <w:r w:rsidRPr="008B3A29">
              <w:rPr>
                <w:rFonts w:ascii="Arial" w:hAnsi="Arial" w:cs="Arial"/>
              </w:rPr>
              <w:t xml:space="preserve"> of Bee Network buses up to the last service of the day that the ticket expires.</w:t>
            </w:r>
          </w:p>
        </w:tc>
        <w:tc>
          <w:tcPr>
            <w:tcW w:w="2694" w:type="dxa"/>
          </w:tcPr>
          <w:p w14:paraId="28FD0EDF" w14:textId="77777777" w:rsidR="00B00882" w:rsidRPr="008B3A29" w:rsidRDefault="00B00882" w:rsidP="008E172B">
            <w:pPr>
              <w:jc w:val="both"/>
              <w:rPr>
                <w:rFonts w:ascii="Arial" w:hAnsi="Arial" w:cs="Arial"/>
              </w:rPr>
            </w:pPr>
          </w:p>
        </w:tc>
      </w:tr>
      <w:tr w:rsidR="004D7A43" w:rsidRPr="008B3A29" w14:paraId="06F7F445" w14:textId="77777777" w:rsidTr="004963D1">
        <w:tc>
          <w:tcPr>
            <w:tcW w:w="2523" w:type="dxa"/>
          </w:tcPr>
          <w:p w14:paraId="3DC22E65" w14:textId="3AD2C0FE" w:rsidR="004D7A43" w:rsidRPr="008B3A29" w:rsidRDefault="004D7A43" w:rsidP="00E37D66">
            <w:pPr>
              <w:rPr>
                <w:rFonts w:ascii="Arial" w:hAnsi="Arial" w:cs="Arial"/>
                <w:b/>
                <w:bCs/>
              </w:rPr>
            </w:pPr>
            <w:r w:rsidRPr="008B3A29">
              <w:rPr>
                <w:rFonts w:ascii="Arial" w:hAnsi="Arial" w:cs="Arial"/>
                <w:b/>
                <w:bCs/>
              </w:rPr>
              <w:t>System One County Card</w:t>
            </w:r>
          </w:p>
        </w:tc>
        <w:tc>
          <w:tcPr>
            <w:tcW w:w="4707" w:type="dxa"/>
          </w:tcPr>
          <w:p w14:paraId="6C4FD473" w14:textId="4F0BA835" w:rsidR="004D7A43" w:rsidRPr="008B3A29" w:rsidRDefault="004D52CD" w:rsidP="008E172B">
            <w:pPr>
              <w:jc w:val="both"/>
              <w:rPr>
                <w:rFonts w:ascii="Arial" w:hAnsi="Arial" w:cs="Arial"/>
              </w:rPr>
            </w:pPr>
            <w:r w:rsidRPr="008B3A29">
              <w:rPr>
                <w:rFonts w:ascii="Arial" w:hAnsi="Arial" w:cs="Arial"/>
              </w:rPr>
              <w:t>Available to people of all ages and will allow travel on any train within Greater Manchester any day of the week up to 4</w:t>
            </w:r>
            <w:r w:rsidR="004963D1">
              <w:rPr>
                <w:rFonts w:ascii="Arial" w:hAnsi="Arial" w:cs="Arial"/>
              </w:rPr>
              <w:t>p</w:t>
            </w:r>
            <w:r w:rsidRPr="008B3A29">
              <w:rPr>
                <w:rFonts w:ascii="Arial" w:hAnsi="Arial" w:cs="Arial"/>
              </w:rPr>
              <w:t>m</w:t>
            </w:r>
            <w:r w:rsidR="00357116" w:rsidRPr="008B3A29">
              <w:rPr>
                <w:rFonts w:ascii="Arial" w:hAnsi="Arial" w:cs="Arial"/>
              </w:rPr>
              <w:t>.</w:t>
            </w:r>
          </w:p>
          <w:p w14:paraId="5D7AB4DA" w14:textId="30481BC8" w:rsidR="00357116" w:rsidRPr="008B3A29" w:rsidRDefault="00357116" w:rsidP="008E172B">
            <w:pPr>
              <w:jc w:val="both"/>
              <w:rPr>
                <w:rFonts w:ascii="Arial" w:hAnsi="Arial" w:cs="Arial"/>
              </w:rPr>
            </w:pPr>
            <w:r w:rsidRPr="008B3A29">
              <w:rPr>
                <w:rFonts w:ascii="Arial" w:hAnsi="Arial" w:cs="Arial"/>
              </w:rPr>
              <w:t>The county card can also be used on the city centre tram, zone 1 only.</w:t>
            </w:r>
          </w:p>
        </w:tc>
        <w:tc>
          <w:tcPr>
            <w:tcW w:w="2694" w:type="dxa"/>
          </w:tcPr>
          <w:p w14:paraId="4778F912" w14:textId="77777777" w:rsidR="004D7A43" w:rsidRPr="008B3A29" w:rsidRDefault="004D7A43" w:rsidP="008E172B">
            <w:pPr>
              <w:jc w:val="both"/>
              <w:rPr>
                <w:rFonts w:ascii="Arial" w:hAnsi="Arial" w:cs="Arial"/>
              </w:rPr>
            </w:pPr>
          </w:p>
        </w:tc>
      </w:tr>
      <w:tr w:rsidR="004D7A43" w:rsidRPr="008B3A29" w14:paraId="6F0C02C2" w14:textId="77777777" w:rsidTr="004963D1">
        <w:tc>
          <w:tcPr>
            <w:tcW w:w="2523" w:type="dxa"/>
          </w:tcPr>
          <w:p w14:paraId="2657A526" w14:textId="77777777" w:rsidR="00620F6F" w:rsidRPr="008B3A29" w:rsidRDefault="00620F6F" w:rsidP="00620F6F">
            <w:pPr>
              <w:rPr>
                <w:rFonts w:ascii="Arial" w:hAnsi="Arial" w:cs="Arial"/>
                <w:b/>
                <w:bCs/>
              </w:rPr>
            </w:pPr>
            <w:r w:rsidRPr="008B3A29">
              <w:rPr>
                <w:rFonts w:ascii="Arial" w:hAnsi="Arial" w:cs="Arial"/>
                <w:b/>
                <w:bCs/>
              </w:rPr>
              <w:t xml:space="preserve">How students can use a travel pass or obtain concessionary fares </w:t>
            </w:r>
          </w:p>
          <w:p w14:paraId="060DFC23" w14:textId="1B084956" w:rsidR="004D7A43" w:rsidRPr="008B3A29" w:rsidRDefault="0038707D" w:rsidP="00E37D66">
            <w:pPr>
              <w:rPr>
                <w:rFonts w:ascii="Arial" w:hAnsi="Arial" w:cs="Arial"/>
                <w:b/>
                <w:bCs/>
              </w:rPr>
            </w:pPr>
            <w:r w:rsidRPr="008B3A29">
              <w:rPr>
                <w:rFonts w:ascii="Arial" w:hAnsi="Arial" w:cs="Arial"/>
                <w:b/>
                <w:bCs/>
              </w:rPr>
              <w:t>TfGM Travel pass for disabled people</w:t>
            </w:r>
          </w:p>
        </w:tc>
        <w:tc>
          <w:tcPr>
            <w:tcW w:w="4707" w:type="dxa"/>
          </w:tcPr>
          <w:p w14:paraId="4F0E0139" w14:textId="77777777" w:rsidR="004D7A43" w:rsidRDefault="004963D1" w:rsidP="008E172B">
            <w:pPr>
              <w:jc w:val="both"/>
              <w:rPr>
                <w:rFonts w:ascii="Arial" w:hAnsi="Arial" w:cs="Arial"/>
              </w:rPr>
            </w:pPr>
            <w:r>
              <w:rPr>
                <w:rFonts w:ascii="Arial" w:hAnsi="Arial" w:cs="Arial"/>
              </w:rPr>
              <w:t xml:space="preserve">Students </w:t>
            </w:r>
            <w:proofErr w:type="gramStart"/>
            <w:r>
              <w:rPr>
                <w:rFonts w:ascii="Arial" w:hAnsi="Arial" w:cs="Arial"/>
              </w:rPr>
              <w:t>have to</w:t>
            </w:r>
            <w:proofErr w:type="gramEnd"/>
            <w:r>
              <w:rPr>
                <w:rFonts w:ascii="Arial" w:hAnsi="Arial" w:cs="Arial"/>
              </w:rPr>
              <w:t xml:space="preserve"> apply for this via TfGM but could be eligible via a current/active EHCP</w:t>
            </w:r>
          </w:p>
          <w:p w14:paraId="7BFBF08A" w14:textId="5D566430" w:rsidR="004963D1" w:rsidRPr="004963D1" w:rsidRDefault="004963D1" w:rsidP="004963D1">
            <w:pPr>
              <w:jc w:val="both"/>
              <w:rPr>
                <w:rFonts w:ascii="Arial" w:hAnsi="Arial" w:cs="Arial"/>
              </w:rPr>
            </w:pPr>
            <w:r w:rsidRPr="004963D1">
              <w:rPr>
                <w:rFonts w:ascii="Arial" w:hAnsi="Arial" w:cs="Arial"/>
              </w:rPr>
              <w:t xml:space="preserve">The pass is </w:t>
            </w:r>
            <w:proofErr w:type="gramStart"/>
            <w:r w:rsidRPr="004963D1">
              <w:rPr>
                <w:rFonts w:ascii="Arial" w:hAnsi="Arial" w:cs="Arial"/>
              </w:rPr>
              <w:t>free, and</w:t>
            </w:r>
            <w:proofErr w:type="gramEnd"/>
            <w:r w:rsidRPr="004963D1">
              <w:rPr>
                <w:rFonts w:ascii="Arial" w:hAnsi="Arial" w:cs="Arial"/>
              </w:rPr>
              <w:t xml:space="preserve"> lasts between one and five years depending on your disability.</w:t>
            </w:r>
          </w:p>
          <w:p w14:paraId="0B47D306" w14:textId="77777777" w:rsidR="004963D1" w:rsidRPr="004963D1" w:rsidRDefault="004963D1" w:rsidP="004963D1">
            <w:pPr>
              <w:jc w:val="both"/>
              <w:rPr>
                <w:rFonts w:ascii="Arial" w:hAnsi="Arial" w:cs="Arial"/>
              </w:rPr>
            </w:pPr>
            <w:r w:rsidRPr="004963D1">
              <w:rPr>
                <w:rFonts w:ascii="Arial" w:hAnsi="Arial" w:cs="Arial"/>
              </w:rPr>
              <w:t>Within Greater Manchester:</w:t>
            </w:r>
          </w:p>
          <w:p w14:paraId="5D774E71" w14:textId="77777777" w:rsidR="004963D1" w:rsidRPr="004963D1" w:rsidRDefault="004963D1" w:rsidP="004963D1">
            <w:pPr>
              <w:jc w:val="both"/>
              <w:rPr>
                <w:rFonts w:ascii="Arial" w:hAnsi="Arial" w:cs="Arial"/>
              </w:rPr>
            </w:pPr>
          </w:p>
          <w:p w14:paraId="450926E8" w14:textId="77777777" w:rsidR="004963D1" w:rsidRPr="004963D1" w:rsidRDefault="004963D1" w:rsidP="004963D1">
            <w:pPr>
              <w:jc w:val="both"/>
              <w:rPr>
                <w:rFonts w:ascii="Arial" w:hAnsi="Arial" w:cs="Arial"/>
              </w:rPr>
            </w:pPr>
            <w:r w:rsidRPr="004963D1">
              <w:rPr>
                <w:rFonts w:ascii="Arial" w:hAnsi="Arial" w:cs="Arial"/>
              </w:rPr>
              <w:t>Travel for free on all buses and Metrolink trams within Greater Manchester between 9.30am and midnight, Monday to Friday, and all day at weekends and on public holidays.</w:t>
            </w:r>
          </w:p>
          <w:p w14:paraId="618E6ED4" w14:textId="0B2674AA" w:rsidR="004963D1" w:rsidRPr="008B3A29" w:rsidRDefault="004963D1" w:rsidP="004963D1">
            <w:pPr>
              <w:jc w:val="both"/>
              <w:rPr>
                <w:rFonts w:ascii="Arial" w:hAnsi="Arial" w:cs="Arial"/>
              </w:rPr>
            </w:pPr>
            <w:r w:rsidRPr="004963D1">
              <w:rPr>
                <w:rFonts w:ascii="Arial" w:hAnsi="Arial" w:cs="Arial"/>
              </w:rPr>
              <w:t>You can travel for free on trains within Greater Manchester on journeys scheduled to run at or after 9.30am, Monday to Friday, and all day at weekends and on public holidays.</w:t>
            </w:r>
          </w:p>
        </w:tc>
        <w:tc>
          <w:tcPr>
            <w:tcW w:w="2694" w:type="dxa"/>
          </w:tcPr>
          <w:p w14:paraId="303EA9FC" w14:textId="471D348D" w:rsidR="004D7A43" w:rsidRPr="008B3A29" w:rsidRDefault="004963D1" w:rsidP="008E172B">
            <w:pPr>
              <w:jc w:val="both"/>
              <w:rPr>
                <w:rFonts w:ascii="Arial" w:hAnsi="Arial" w:cs="Arial"/>
              </w:rPr>
            </w:pPr>
            <w:hyperlink r:id="rId14" w:history="1">
              <w:r w:rsidRPr="004963D1">
                <w:rPr>
                  <w:rStyle w:val="Hyperlink"/>
                  <w:rFonts w:ascii="Arial" w:hAnsi="Arial" w:cs="Arial"/>
                </w:rPr>
                <w:t>TfGM tickets and passes</w:t>
              </w:r>
            </w:hyperlink>
          </w:p>
        </w:tc>
      </w:tr>
      <w:tr w:rsidR="009106F1" w:rsidRPr="008B3A29" w14:paraId="3F8C69CD" w14:textId="77777777" w:rsidTr="004963D1">
        <w:tc>
          <w:tcPr>
            <w:tcW w:w="2523" w:type="dxa"/>
          </w:tcPr>
          <w:p w14:paraId="6182D08A" w14:textId="08C3B1D8" w:rsidR="009106F1" w:rsidRPr="008B3A29" w:rsidRDefault="009106F1" w:rsidP="00620F6F">
            <w:pPr>
              <w:rPr>
                <w:rFonts w:ascii="Arial" w:hAnsi="Arial" w:cs="Arial"/>
                <w:b/>
                <w:bCs/>
              </w:rPr>
            </w:pPr>
            <w:r w:rsidRPr="008B3A29">
              <w:rPr>
                <w:rFonts w:ascii="Arial" w:hAnsi="Arial" w:cs="Arial"/>
                <w:b/>
                <w:bCs/>
              </w:rPr>
              <w:t>TfGM Travel plus pass for disabled people</w:t>
            </w:r>
          </w:p>
        </w:tc>
        <w:tc>
          <w:tcPr>
            <w:tcW w:w="4707" w:type="dxa"/>
          </w:tcPr>
          <w:p w14:paraId="349ACAC0" w14:textId="3040B9C9" w:rsidR="004963D1" w:rsidRPr="004963D1" w:rsidRDefault="004963D1" w:rsidP="004963D1">
            <w:pPr>
              <w:jc w:val="both"/>
              <w:rPr>
                <w:rFonts w:ascii="Arial" w:hAnsi="Arial" w:cs="Arial"/>
              </w:rPr>
            </w:pPr>
            <w:r w:rsidRPr="004963D1">
              <w:rPr>
                <w:rFonts w:ascii="Arial" w:hAnsi="Arial" w:cs="Arial"/>
              </w:rPr>
              <w:t>The pass is free and lasts between one and five years depending on your disability.</w:t>
            </w:r>
          </w:p>
          <w:p w14:paraId="72D72065" w14:textId="3E241236" w:rsidR="004963D1" w:rsidRPr="004963D1" w:rsidRDefault="004963D1" w:rsidP="004963D1">
            <w:pPr>
              <w:jc w:val="both"/>
              <w:rPr>
                <w:rFonts w:ascii="Arial" w:hAnsi="Arial" w:cs="Arial"/>
              </w:rPr>
            </w:pPr>
            <w:r w:rsidRPr="004963D1">
              <w:rPr>
                <w:rFonts w:ascii="Arial" w:hAnsi="Arial" w:cs="Arial"/>
              </w:rPr>
              <w:lastRenderedPageBreak/>
              <w:t>This pass is for use by the person named on the pass only. Any carers or other people accompanying the card holder will be required to pay the normal fare.</w:t>
            </w:r>
          </w:p>
          <w:p w14:paraId="7BA5E36B" w14:textId="08DB7252" w:rsidR="004963D1" w:rsidRPr="004963D1" w:rsidRDefault="004963D1" w:rsidP="004963D1">
            <w:pPr>
              <w:jc w:val="both"/>
              <w:rPr>
                <w:rFonts w:ascii="Arial" w:hAnsi="Arial" w:cs="Arial"/>
              </w:rPr>
            </w:pPr>
            <w:r w:rsidRPr="004963D1">
              <w:rPr>
                <w:rFonts w:ascii="Arial" w:hAnsi="Arial" w:cs="Arial"/>
              </w:rPr>
              <w:t>Within Greater Manchester:</w:t>
            </w:r>
          </w:p>
          <w:p w14:paraId="728737E3" w14:textId="261289E4" w:rsidR="009106F1" w:rsidRPr="008B3A29" w:rsidRDefault="004963D1" w:rsidP="004963D1">
            <w:pPr>
              <w:jc w:val="both"/>
              <w:rPr>
                <w:rFonts w:ascii="Arial" w:hAnsi="Arial" w:cs="Arial"/>
              </w:rPr>
            </w:pPr>
            <w:r w:rsidRPr="004963D1">
              <w:rPr>
                <w:rFonts w:ascii="Arial" w:hAnsi="Arial" w:cs="Arial"/>
              </w:rPr>
              <w:t>Travel for free on all local buses, on Metrolink trams and on trains within Greater Manchester at any time.</w:t>
            </w:r>
          </w:p>
        </w:tc>
        <w:tc>
          <w:tcPr>
            <w:tcW w:w="2694" w:type="dxa"/>
          </w:tcPr>
          <w:p w14:paraId="48780609" w14:textId="22A98934" w:rsidR="009106F1" w:rsidRPr="008B3A29" w:rsidRDefault="004963D1" w:rsidP="008E172B">
            <w:pPr>
              <w:jc w:val="both"/>
              <w:rPr>
                <w:rFonts w:ascii="Arial" w:hAnsi="Arial" w:cs="Arial"/>
              </w:rPr>
            </w:pPr>
            <w:hyperlink r:id="rId15" w:history="1">
              <w:r w:rsidRPr="004963D1">
                <w:rPr>
                  <w:rStyle w:val="Hyperlink"/>
                  <w:rFonts w:ascii="Arial" w:hAnsi="Arial" w:cs="Arial"/>
                </w:rPr>
                <w:t>TfGM tickets and passes</w:t>
              </w:r>
            </w:hyperlink>
          </w:p>
        </w:tc>
      </w:tr>
      <w:tr w:rsidR="004D3DD9" w:rsidRPr="008B3A29" w14:paraId="6B9CFC66" w14:textId="77777777" w:rsidTr="004963D1">
        <w:tc>
          <w:tcPr>
            <w:tcW w:w="2523" w:type="dxa"/>
          </w:tcPr>
          <w:p w14:paraId="6C25FDE4" w14:textId="127DA3F6" w:rsidR="004D3DD9" w:rsidRPr="008B3A29" w:rsidRDefault="004D3DD9" w:rsidP="004D3DD9">
            <w:pPr>
              <w:rPr>
                <w:rFonts w:ascii="Arial" w:hAnsi="Arial" w:cs="Arial"/>
                <w:b/>
                <w:bCs/>
              </w:rPr>
            </w:pPr>
            <w:r w:rsidRPr="008B3A29">
              <w:rPr>
                <w:rFonts w:ascii="Arial" w:hAnsi="Arial" w:cs="Arial"/>
                <w:b/>
                <w:bCs/>
              </w:rPr>
              <w:t>Ring and Ride</w:t>
            </w:r>
            <w:r w:rsidRPr="008B3A29">
              <w:rPr>
                <w:rFonts w:ascii="Arial" w:hAnsi="Arial" w:cs="Arial"/>
              </w:rPr>
              <w:t xml:space="preserve"> </w:t>
            </w:r>
          </w:p>
        </w:tc>
        <w:tc>
          <w:tcPr>
            <w:tcW w:w="4707" w:type="dxa"/>
          </w:tcPr>
          <w:p w14:paraId="3ACA40CE" w14:textId="77777777" w:rsidR="004D3DD9" w:rsidRPr="008B3A29" w:rsidRDefault="00796E01" w:rsidP="004D3DD9">
            <w:pPr>
              <w:jc w:val="both"/>
              <w:rPr>
                <w:rFonts w:ascii="Arial" w:hAnsi="Arial" w:cs="Arial"/>
              </w:rPr>
            </w:pPr>
            <w:r w:rsidRPr="008B3A29">
              <w:rPr>
                <w:rFonts w:ascii="Arial" w:hAnsi="Arial" w:cs="Arial"/>
              </w:rPr>
              <w:t>Ring and Ride is a door-to-door public transport service for people who have difficulty using public transport. Ring and Ride provides short local trips to any location within Greater Manchester that is within 6 miles of the home address for you and an accompanying adult.</w:t>
            </w:r>
          </w:p>
          <w:p w14:paraId="088A15D5" w14:textId="7C24E078" w:rsidR="004B7E38" w:rsidRPr="008B3A29" w:rsidRDefault="004B7E38" w:rsidP="004D3DD9">
            <w:pPr>
              <w:jc w:val="both"/>
              <w:rPr>
                <w:rFonts w:ascii="Arial" w:hAnsi="Arial" w:cs="Arial"/>
              </w:rPr>
            </w:pPr>
            <w:r w:rsidRPr="008B3A29">
              <w:rPr>
                <w:rFonts w:ascii="Arial" w:hAnsi="Arial" w:cs="Arial"/>
              </w:rPr>
              <w:t>To be eligible to use the ring and ride service you must hold a TfGM Concessionary Plus Pass or a TfGM Concessionary Disabled Person Pass.</w:t>
            </w:r>
          </w:p>
        </w:tc>
        <w:tc>
          <w:tcPr>
            <w:tcW w:w="2694" w:type="dxa"/>
          </w:tcPr>
          <w:p w14:paraId="4F906068" w14:textId="6ECF62D8" w:rsidR="001E56A1" w:rsidRPr="008B3A29" w:rsidRDefault="00F05B5C" w:rsidP="001E56A1">
            <w:pPr>
              <w:rPr>
                <w:rFonts w:ascii="Arial" w:hAnsi="Arial" w:cs="Arial"/>
              </w:rPr>
            </w:pPr>
            <w:hyperlink r:id="rId16" w:history="1">
              <w:r>
                <w:rPr>
                  <w:rStyle w:val="Hyperlink"/>
                  <w:rFonts w:ascii="Arial" w:hAnsi="Arial" w:cs="Arial"/>
                </w:rPr>
                <w:t xml:space="preserve">Ring &amp; Ride </w:t>
              </w:r>
            </w:hyperlink>
          </w:p>
          <w:p w14:paraId="3474458D" w14:textId="36666E4F" w:rsidR="004D3DD9" w:rsidRPr="008B3A29" w:rsidRDefault="004D3DD9" w:rsidP="004D3DD9">
            <w:pPr>
              <w:jc w:val="both"/>
              <w:rPr>
                <w:rFonts w:ascii="Arial" w:hAnsi="Arial" w:cs="Arial"/>
              </w:rPr>
            </w:pPr>
          </w:p>
        </w:tc>
      </w:tr>
      <w:tr w:rsidR="00072DF6" w:rsidRPr="008B3A29" w14:paraId="7E27A558" w14:textId="77777777" w:rsidTr="004963D1">
        <w:tc>
          <w:tcPr>
            <w:tcW w:w="2523" w:type="dxa"/>
          </w:tcPr>
          <w:p w14:paraId="630D4F17" w14:textId="543EAA50" w:rsidR="00072DF6" w:rsidRPr="008B3A29" w:rsidRDefault="00072DF6" w:rsidP="004D3DD9">
            <w:pPr>
              <w:rPr>
                <w:rFonts w:ascii="Arial" w:hAnsi="Arial" w:cs="Arial"/>
                <w:b/>
                <w:bCs/>
              </w:rPr>
            </w:pPr>
            <w:r w:rsidRPr="008B3A29">
              <w:rPr>
                <w:rFonts w:ascii="Arial" w:hAnsi="Arial" w:cs="Arial"/>
                <w:b/>
                <w:bCs/>
              </w:rPr>
              <w:t>Travelling to school</w:t>
            </w:r>
            <w:r w:rsidR="008F2139" w:rsidRPr="008B3A29">
              <w:rPr>
                <w:rFonts w:ascii="Arial" w:hAnsi="Arial" w:cs="Arial"/>
                <w:b/>
                <w:bCs/>
              </w:rPr>
              <w:t>/college</w:t>
            </w:r>
          </w:p>
        </w:tc>
        <w:tc>
          <w:tcPr>
            <w:tcW w:w="4707" w:type="dxa"/>
          </w:tcPr>
          <w:p w14:paraId="10A0165A" w14:textId="34241922" w:rsidR="00072DF6" w:rsidRPr="008B3A29" w:rsidRDefault="00DA19C7" w:rsidP="004D3DD9">
            <w:pPr>
              <w:jc w:val="both"/>
              <w:rPr>
                <w:rFonts w:ascii="Arial" w:hAnsi="Arial" w:cs="Arial"/>
              </w:rPr>
            </w:pPr>
            <w:r w:rsidRPr="008B3A29">
              <w:rPr>
                <w:rFonts w:ascii="Arial" w:hAnsi="Arial" w:cs="Arial"/>
              </w:rPr>
              <w:t>Individual school/college</w:t>
            </w:r>
            <w:r w:rsidR="004963D1">
              <w:rPr>
                <w:rFonts w:ascii="Arial" w:hAnsi="Arial" w:cs="Arial"/>
              </w:rPr>
              <w:t>s may provide further information on any travel options that they offer</w:t>
            </w:r>
          </w:p>
        </w:tc>
        <w:tc>
          <w:tcPr>
            <w:tcW w:w="2694" w:type="dxa"/>
          </w:tcPr>
          <w:p w14:paraId="68862ADF" w14:textId="4E3B0DAC" w:rsidR="00072DF6" w:rsidRPr="008B3A29" w:rsidRDefault="00F05B5C" w:rsidP="001E56A1">
            <w:pPr>
              <w:rPr>
                <w:rFonts w:ascii="Arial" w:hAnsi="Arial" w:cs="Arial"/>
              </w:rPr>
            </w:pPr>
            <w:hyperlink r:id="rId17" w:history="1">
              <w:r>
                <w:rPr>
                  <w:rStyle w:val="Hyperlink"/>
                  <w:rFonts w:ascii="Arial" w:hAnsi="Arial" w:cs="Arial"/>
                  <w:b/>
                  <w:bCs/>
                </w:rPr>
                <w:t>Travelling to school</w:t>
              </w:r>
            </w:hyperlink>
          </w:p>
        </w:tc>
      </w:tr>
    </w:tbl>
    <w:p w14:paraId="157693D5" w14:textId="77777777" w:rsidR="004963D1" w:rsidRDefault="004963D1" w:rsidP="008E172B">
      <w:pPr>
        <w:spacing w:line="240" w:lineRule="auto"/>
        <w:rPr>
          <w:rFonts w:ascii="Arial" w:hAnsi="Arial" w:cs="Arial"/>
          <w:b/>
          <w:bCs/>
          <w:sz w:val="32"/>
          <w:szCs w:val="32"/>
        </w:rPr>
      </w:pPr>
    </w:p>
    <w:p w14:paraId="0BE6748D" w14:textId="7549D115" w:rsidR="00A55410" w:rsidRPr="0043062E" w:rsidRDefault="00321BFC" w:rsidP="008E172B">
      <w:pPr>
        <w:spacing w:line="240" w:lineRule="auto"/>
        <w:rPr>
          <w:rFonts w:ascii="Arial" w:hAnsi="Arial" w:cs="Arial"/>
          <w:b/>
          <w:bCs/>
          <w:sz w:val="28"/>
          <w:szCs w:val="28"/>
        </w:rPr>
      </w:pPr>
      <w:r>
        <w:rPr>
          <w:rFonts w:ascii="Arial" w:hAnsi="Arial" w:cs="Arial"/>
          <w:b/>
          <w:bCs/>
          <w:sz w:val="28"/>
          <w:szCs w:val="28"/>
        </w:rPr>
        <w:t xml:space="preserve">3.1 </w:t>
      </w:r>
      <w:r w:rsidR="00F67A01" w:rsidRPr="00A55410">
        <w:rPr>
          <w:rFonts w:ascii="Arial" w:hAnsi="Arial" w:cs="Arial"/>
          <w:b/>
          <w:bCs/>
          <w:sz w:val="28"/>
          <w:szCs w:val="28"/>
        </w:rPr>
        <w:t xml:space="preserve">The 16-19 Bursary Fund </w:t>
      </w:r>
    </w:p>
    <w:p w14:paraId="55F52C1B" w14:textId="77777777" w:rsidR="00F67A01" w:rsidRDefault="00F67A01" w:rsidP="00720AD8">
      <w:pPr>
        <w:spacing w:after="0" w:line="360" w:lineRule="auto"/>
        <w:rPr>
          <w:rFonts w:ascii="Arial" w:hAnsi="Arial" w:cs="Arial"/>
        </w:rPr>
      </w:pPr>
      <w:r w:rsidRPr="008B3A29">
        <w:rPr>
          <w:rFonts w:ascii="Arial" w:hAnsi="Arial" w:cs="Arial"/>
        </w:rPr>
        <w:t xml:space="preserve">The 16 to 19 Bursary Fund provides financial support to help young people overcome specific barriers to participation so they can remain in education. </w:t>
      </w:r>
    </w:p>
    <w:p w14:paraId="203F7350" w14:textId="77777777" w:rsidR="00720AD8" w:rsidRPr="008B3A29" w:rsidRDefault="00720AD8" w:rsidP="00720AD8">
      <w:pPr>
        <w:spacing w:after="0" w:line="360" w:lineRule="auto"/>
        <w:rPr>
          <w:rFonts w:ascii="Arial" w:hAnsi="Arial" w:cs="Arial"/>
        </w:rPr>
      </w:pPr>
    </w:p>
    <w:p w14:paraId="47872051" w14:textId="77777777" w:rsidR="00F67A01" w:rsidRPr="008B3A29" w:rsidRDefault="00F67A01" w:rsidP="00720AD8">
      <w:pPr>
        <w:spacing w:after="0" w:line="360" w:lineRule="auto"/>
        <w:rPr>
          <w:rFonts w:ascii="Arial" w:hAnsi="Arial" w:cs="Arial"/>
          <w:b/>
          <w:bCs/>
        </w:rPr>
      </w:pPr>
      <w:r w:rsidRPr="008B3A29">
        <w:rPr>
          <w:rFonts w:ascii="Arial" w:hAnsi="Arial" w:cs="Arial"/>
          <w:b/>
          <w:bCs/>
        </w:rPr>
        <w:t xml:space="preserve">There are 2 types of 16 to 19 bursaries: </w:t>
      </w:r>
    </w:p>
    <w:p w14:paraId="450B037E" w14:textId="2DA646E2" w:rsidR="00F67A01" w:rsidRPr="0043062E" w:rsidRDefault="00F67A01" w:rsidP="0043062E">
      <w:pPr>
        <w:pStyle w:val="ListParagraph"/>
        <w:numPr>
          <w:ilvl w:val="0"/>
          <w:numId w:val="1"/>
        </w:numPr>
        <w:spacing w:after="0" w:line="360" w:lineRule="auto"/>
        <w:rPr>
          <w:rFonts w:ascii="Arial" w:hAnsi="Arial" w:cs="Arial"/>
        </w:rPr>
      </w:pPr>
      <w:r w:rsidRPr="008B3A29">
        <w:rPr>
          <w:rFonts w:ascii="Arial" w:hAnsi="Arial" w:cs="Arial"/>
        </w:rPr>
        <w:t>A vulnerable bursary of up to £1,200 a year for young people in one of the defined vulnerable groups</w:t>
      </w:r>
      <w:r w:rsidR="003948EB" w:rsidRPr="008B3A29">
        <w:rPr>
          <w:rFonts w:ascii="Arial" w:hAnsi="Arial" w:cs="Arial"/>
        </w:rPr>
        <w:t>.</w:t>
      </w:r>
    </w:p>
    <w:p w14:paraId="5FB4423B" w14:textId="215DC460" w:rsidR="00F67A01" w:rsidRPr="008B3A29" w:rsidRDefault="00F67A01" w:rsidP="00720AD8">
      <w:pPr>
        <w:pStyle w:val="ListParagraph"/>
        <w:numPr>
          <w:ilvl w:val="0"/>
          <w:numId w:val="1"/>
        </w:numPr>
        <w:spacing w:after="0" w:line="360" w:lineRule="auto"/>
        <w:rPr>
          <w:rFonts w:ascii="Arial" w:hAnsi="Arial" w:cs="Arial"/>
        </w:rPr>
      </w:pPr>
      <w:r w:rsidRPr="008B3A29">
        <w:rPr>
          <w:rFonts w:ascii="Arial" w:hAnsi="Arial" w:cs="Arial"/>
        </w:rPr>
        <w:t>Discretionary bursaries which institutions award to meet individual needs, for example, help with the cost of transport, meals, books and equipment.</w:t>
      </w:r>
    </w:p>
    <w:p w14:paraId="570E9B82" w14:textId="77777777" w:rsidR="003948EB" w:rsidRPr="008B3A29" w:rsidRDefault="003948EB" w:rsidP="00720AD8">
      <w:pPr>
        <w:pStyle w:val="ListParagraph"/>
        <w:spacing w:after="0" w:line="360" w:lineRule="auto"/>
        <w:rPr>
          <w:rFonts w:ascii="Arial" w:hAnsi="Arial" w:cs="Arial"/>
          <w:b/>
          <w:bCs/>
        </w:rPr>
      </w:pPr>
    </w:p>
    <w:p w14:paraId="4AE45CB7" w14:textId="6A09FCEA" w:rsidR="003948EB" w:rsidRPr="008B3A29" w:rsidRDefault="003948EB" w:rsidP="00720AD8">
      <w:pPr>
        <w:spacing w:after="0" w:line="360" w:lineRule="auto"/>
        <w:rPr>
          <w:rFonts w:ascii="Arial" w:hAnsi="Arial" w:cs="Arial"/>
        </w:rPr>
      </w:pPr>
      <w:r w:rsidRPr="008B3A29">
        <w:rPr>
          <w:rFonts w:ascii="Arial" w:hAnsi="Arial" w:cs="Arial"/>
        </w:rPr>
        <w:t xml:space="preserve">For more information on the 16 – 19 </w:t>
      </w:r>
      <w:proofErr w:type="gramStart"/>
      <w:r w:rsidRPr="008B3A29">
        <w:rPr>
          <w:rFonts w:ascii="Arial" w:hAnsi="Arial" w:cs="Arial"/>
        </w:rPr>
        <w:t>bursary</w:t>
      </w:r>
      <w:proofErr w:type="gramEnd"/>
      <w:r w:rsidRPr="008B3A29">
        <w:rPr>
          <w:rFonts w:ascii="Arial" w:hAnsi="Arial" w:cs="Arial"/>
        </w:rPr>
        <w:t>, including eligibility, visit this website</w:t>
      </w:r>
    </w:p>
    <w:p w14:paraId="35C5BCE3" w14:textId="3E10618E" w:rsidR="003948EB" w:rsidRPr="008B3A29" w:rsidRDefault="00F05B5C" w:rsidP="00720AD8">
      <w:pPr>
        <w:spacing w:after="0" w:line="360" w:lineRule="auto"/>
        <w:rPr>
          <w:rFonts w:ascii="Arial" w:hAnsi="Arial" w:cs="Arial"/>
        </w:rPr>
      </w:pPr>
      <w:hyperlink r:id="rId18" w:history="1">
        <w:r>
          <w:rPr>
            <w:rStyle w:val="Hyperlink"/>
            <w:rFonts w:ascii="Arial" w:hAnsi="Arial" w:cs="Arial"/>
          </w:rPr>
          <w:t>16 to 19 Bursary Fund</w:t>
        </w:r>
      </w:hyperlink>
    </w:p>
    <w:p w14:paraId="2FB88426" w14:textId="77777777" w:rsidR="00D37A89" w:rsidRPr="008B3A29" w:rsidRDefault="00D37A89" w:rsidP="00720AD8">
      <w:pPr>
        <w:spacing w:after="0" w:line="360" w:lineRule="auto"/>
        <w:ind w:left="360"/>
        <w:rPr>
          <w:rFonts w:ascii="Arial" w:hAnsi="Arial" w:cs="Arial"/>
          <w:highlight w:val="yellow"/>
        </w:rPr>
      </w:pPr>
    </w:p>
    <w:p w14:paraId="05D128E5" w14:textId="379023C1" w:rsidR="00BB2DD7" w:rsidRPr="008B3A29" w:rsidRDefault="00BB2DD7" w:rsidP="00720AD8">
      <w:pPr>
        <w:spacing w:after="0" w:line="360" w:lineRule="auto"/>
        <w:rPr>
          <w:rFonts w:ascii="Arial" w:hAnsi="Arial" w:cs="Arial"/>
        </w:rPr>
      </w:pPr>
      <w:r w:rsidRPr="008B3A29">
        <w:rPr>
          <w:rFonts w:ascii="Arial" w:hAnsi="Arial" w:cs="Arial"/>
        </w:rPr>
        <w:t>Colleges will set their own eligibility criteria for the discretionary bursary but must comply with the eligibility conditions set out by the Education and Skills Funding Agency.</w:t>
      </w:r>
    </w:p>
    <w:p w14:paraId="44CA73DC" w14:textId="5A44C576" w:rsidR="00FF78A0" w:rsidRPr="008B3A29" w:rsidRDefault="00F67A01" w:rsidP="00720AD8">
      <w:pPr>
        <w:spacing w:after="0" w:line="360" w:lineRule="auto"/>
        <w:rPr>
          <w:rFonts w:ascii="Arial" w:hAnsi="Arial" w:cs="Arial"/>
        </w:rPr>
      </w:pPr>
      <w:r w:rsidRPr="008B3A29">
        <w:rPr>
          <w:rFonts w:ascii="Arial" w:hAnsi="Arial" w:cs="Arial"/>
        </w:rPr>
        <w:lastRenderedPageBreak/>
        <w:t xml:space="preserve">Schools and colleges are responsible for managing both types of </w:t>
      </w:r>
      <w:r w:rsidR="00720AD8" w:rsidRPr="008B3A29">
        <w:rPr>
          <w:rFonts w:ascii="Arial" w:hAnsi="Arial" w:cs="Arial"/>
        </w:rPr>
        <w:t>bursaries</w:t>
      </w:r>
      <w:r w:rsidRPr="008B3A29">
        <w:rPr>
          <w:rFonts w:ascii="Arial" w:hAnsi="Arial" w:cs="Arial"/>
        </w:rPr>
        <w:t>. Young people who want to apply for support from the bursary fund should contact their chosen school or college to make an application.</w:t>
      </w:r>
    </w:p>
    <w:p w14:paraId="3005C909" w14:textId="77777777" w:rsidR="004D2E3B" w:rsidRPr="008B3A29" w:rsidRDefault="004D2E3B" w:rsidP="00720AD8">
      <w:pPr>
        <w:spacing w:after="0" w:line="360" w:lineRule="auto"/>
        <w:rPr>
          <w:rFonts w:ascii="Arial" w:hAnsi="Arial" w:cs="Arial"/>
          <w:b/>
          <w:bCs/>
          <w:sz w:val="28"/>
          <w:szCs w:val="28"/>
        </w:rPr>
      </w:pPr>
    </w:p>
    <w:p w14:paraId="1E2CA2F0" w14:textId="2CFC651B" w:rsidR="00720AD8" w:rsidRPr="008B3A29" w:rsidRDefault="00321BFC" w:rsidP="00720AD8">
      <w:pPr>
        <w:spacing w:after="0" w:line="360" w:lineRule="auto"/>
        <w:rPr>
          <w:rFonts w:ascii="Arial" w:hAnsi="Arial" w:cs="Arial"/>
          <w:b/>
          <w:bCs/>
          <w:sz w:val="28"/>
          <w:szCs w:val="28"/>
        </w:rPr>
      </w:pPr>
      <w:r>
        <w:rPr>
          <w:rFonts w:ascii="Arial" w:hAnsi="Arial" w:cs="Arial"/>
          <w:b/>
          <w:bCs/>
          <w:sz w:val="28"/>
          <w:szCs w:val="28"/>
        </w:rPr>
        <w:t>3.1</w:t>
      </w:r>
      <w:r w:rsidR="00F53E58">
        <w:rPr>
          <w:rFonts w:ascii="Arial" w:hAnsi="Arial" w:cs="Arial"/>
          <w:b/>
          <w:bCs/>
          <w:sz w:val="28"/>
          <w:szCs w:val="28"/>
        </w:rPr>
        <w:t xml:space="preserve"> </w:t>
      </w:r>
      <w:r w:rsidR="003A52C0" w:rsidRPr="008B3A29">
        <w:rPr>
          <w:rFonts w:ascii="Arial" w:hAnsi="Arial" w:cs="Arial"/>
          <w:b/>
          <w:bCs/>
          <w:sz w:val="28"/>
          <w:szCs w:val="28"/>
        </w:rPr>
        <w:t xml:space="preserve">Learner Support </w:t>
      </w:r>
      <w:r w:rsidR="0089260F">
        <w:rPr>
          <w:rFonts w:ascii="Arial" w:hAnsi="Arial" w:cs="Arial"/>
          <w:b/>
          <w:bCs/>
          <w:sz w:val="28"/>
          <w:szCs w:val="28"/>
        </w:rPr>
        <w:t>from schools/colleges</w:t>
      </w:r>
    </w:p>
    <w:p w14:paraId="649EA9B3" w14:textId="77777777" w:rsidR="003A52C0" w:rsidRPr="008B3A29" w:rsidRDefault="003A52C0" w:rsidP="00720AD8">
      <w:pPr>
        <w:spacing w:after="0" w:line="360" w:lineRule="auto"/>
        <w:rPr>
          <w:rFonts w:ascii="Arial" w:hAnsi="Arial" w:cs="Arial"/>
        </w:rPr>
      </w:pPr>
      <w:r w:rsidRPr="008B3A29">
        <w:rPr>
          <w:rFonts w:ascii="Arial" w:hAnsi="Arial" w:cs="Arial"/>
        </w:rPr>
        <w:t>The Learner Support is available in colleges and school sixth forms to help with learning costs if you are aged 19 or over. The funds are prioritised for those who face financial hardship. They can be used to help with:</w:t>
      </w:r>
    </w:p>
    <w:p w14:paraId="52C62FAE" w14:textId="1B024722" w:rsidR="003A52C0" w:rsidRPr="0043062E" w:rsidRDefault="003A52C0" w:rsidP="0043062E">
      <w:pPr>
        <w:pStyle w:val="ListParagraph"/>
        <w:numPr>
          <w:ilvl w:val="0"/>
          <w:numId w:val="16"/>
        </w:numPr>
        <w:spacing w:after="0" w:line="360" w:lineRule="auto"/>
        <w:rPr>
          <w:rFonts w:ascii="Arial" w:hAnsi="Arial" w:cs="Arial"/>
        </w:rPr>
      </w:pPr>
      <w:r w:rsidRPr="0043062E">
        <w:rPr>
          <w:rFonts w:ascii="Arial" w:hAnsi="Arial" w:cs="Arial"/>
        </w:rPr>
        <w:t xml:space="preserve">Financial hardship and </w:t>
      </w:r>
      <w:proofErr w:type="gramStart"/>
      <w:r w:rsidRPr="0043062E">
        <w:rPr>
          <w:rFonts w:ascii="Arial" w:hAnsi="Arial" w:cs="Arial"/>
        </w:rPr>
        <w:t>emergencies;</w:t>
      </w:r>
      <w:proofErr w:type="gramEnd"/>
    </w:p>
    <w:p w14:paraId="31159E8C" w14:textId="30F19A7F" w:rsidR="003A52C0" w:rsidRPr="0043062E" w:rsidRDefault="003A52C0" w:rsidP="0043062E">
      <w:pPr>
        <w:pStyle w:val="ListParagraph"/>
        <w:numPr>
          <w:ilvl w:val="0"/>
          <w:numId w:val="16"/>
        </w:numPr>
        <w:spacing w:after="0" w:line="360" w:lineRule="auto"/>
        <w:rPr>
          <w:rFonts w:ascii="Arial" w:hAnsi="Arial" w:cs="Arial"/>
        </w:rPr>
      </w:pPr>
      <w:r w:rsidRPr="0043062E">
        <w:rPr>
          <w:rFonts w:ascii="Arial" w:hAnsi="Arial" w:cs="Arial"/>
        </w:rPr>
        <w:t xml:space="preserve">Childcare costs (for Ofsted-registered childcare); (must be 20 or over or 19 to apply • for care to learn). </w:t>
      </w:r>
    </w:p>
    <w:p w14:paraId="5CCAFF3C" w14:textId="2F52AD52" w:rsidR="003A52C0" w:rsidRPr="0043062E" w:rsidRDefault="003A52C0" w:rsidP="0043062E">
      <w:pPr>
        <w:pStyle w:val="ListParagraph"/>
        <w:numPr>
          <w:ilvl w:val="0"/>
          <w:numId w:val="16"/>
        </w:numPr>
        <w:spacing w:after="0" w:line="360" w:lineRule="auto"/>
        <w:rPr>
          <w:rFonts w:ascii="Arial" w:hAnsi="Arial" w:cs="Arial"/>
        </w:rPr>
      </w:pPr>
      <w:r w:rsidRPr="0043062E">
        <w:rPr>
          <w:rFonts w:ascii="Arial" w:hAnsi="Arial" w:cs="Arial"/>
        </w:rPr>
        <w:t>Accommodation costs, for those who wish to access specialist courses or who are</w:t>
      </w:r>
      <w:r w:rsidR="0043062E" w:rsidRPr="0043062E">
        <w:rPr>
          <w:rFonts w:ascii="Arial" w:hAnsi="Arial" w:cs="Arial"/>
        </w:rPr>
        <w:t xml:space="preserve"> u</w:t>
      </w:r>
      <w:r w:rsidRPr="0043062E">
        <w:rPr>
          <w:rFonts w:ascii="Arial" w:hAnsi="Arial" w:cs="Arial"/>
        </w:rPr>
        <w:t xml:space="preserve">nable to access courses </w:t>
      </w:r>
      <w:proofErr w:type="gramStart"/>
      <w:r w:rsidRPr="0043062E">
        <w:rPr>
          <w:rFonts w:ascii="Arial" w:hAnsi="Arial" w:cs="Arial"/>
        </w:rPr>
        <w:t>locally;</w:t>
      </w:r>
      <w:proofErr w:type="gramEnd"/>
      <w:r w:rsidRPr="0043062E">
        <w:rPr>
          <w:rFonts w:ascii="Arial" w:hAnsi="Arial" w:cs="Arial"/>
        </w:rPr>
        <w:t xml:space="preserve"> </w:t>
      </w:r>
    </w:p>
    <w:p w14:paraId="2B168BB7" w14:textId="268752A1" w:rsidR="003A52C0" w:rsidRPr="0043062E" w:rsidRDefault="003A52C0" w:rsidP="0043062E">
      <w:pPr>
        <w:pStyle w:val="ListParagraph"/>
        <w:numPr>
          <w:ilvl w:val="0"/>
          <w:numId w:val="16"/>
        </w:numPr>
        <w:spacing w:after="0" w:line="360" w:lineRule="auto"/>
        <w:rPr>
          <w:rFonts w:ascii="Arial" w:hAnsi="Arial" w:cs="Arial"/>
        </w:rPr>
      </w:pPr>
      <w:r w:rsidRPr="0043062E">
        <w:rPr>
          <w:rFonts w:ascii="Arial" w:hAnsi="Arial" w:cs="Arial"/>
        </w:rPr>
        <w:t>Essential course-related equipment, materials and field trips; and,</w:t>
      </w:r>
    </w:p>
    <w:p w14:paraId="2A45A99C" w14:textId="144C21A9" w:rsidR="001D3D36" w:rsidRPr="0043062E" w:rsidRDefault="003A52C0" w:rsidP="0043062E">
      <w:pPr>
        <w:pStyle w:val="ListParagraph"/>
        <w:numPr>
          <w:ilvl w:val="0"/>
          <w:numId w:val="16"/>
        </w:numPr>
        <w:spacing w:after="0" w:line="360" w:lineRule="auto"/>
        <w:rPr>
          <w:rFonts w:ascii="Arial" w:hAnsi="Arial" w:cs="Arial"/>
        </w:rPr>
      </w:pPr>
      <w:r w:rsidRPr="0043062E">
        <w:rPr>
          <w:rFonts w:ascii="Arial" w:hAnsi="Arial" w:cs="Arial"/>
        </w:rPr>
        <w:t xml:space="preserve">Travel costs. Colleges and sixth forms will </w:t>
      </w:r>
      <w:proofErr w:type="gramStart"/>
      <w:r w:rsidRPr="0043062E">
        <w:rPr>
          <w:rFonts w:ascii="Arial" w:hAnsi="Arial" w:cs="Arial"/>
        </w:rPr>
        <w:t>take into account</w:t>
      </w:r>
      <w:proofErr w:type="gramEnd"/>
      <w:r w:rsidRPr="0043062E">
        <w:rPr>
          <w:rFonts w:ascii="Arial" w:hAnsi="Arial" w:cs="Arial"/>
        </w:rPr>
        <w:t xml:space="preserve"> whether there are alternative sources to help available. </w:t>
      </w:r>
    </w:p>
    <w:p w14:paraId="62794C03" w14:textId="77777777" w:rsidR="00423758" w:rsidRPr="008B3A29" w:rsidRDefault="00423758" w:rsidP="00720AD8">
      <w:pPr>
        <w:spacing w:after="0" w:line="360" w:lineRule="auto"/>
        <w:ind w:left="357"/>
        <w:rPr>
          <w:rFonts w:ascii="Arial" w:hAnsi="Arial" w:cs="Arial"/>
        </w:rPr>
      </w:pPr>
    </w:p>
    <w:p w14:paraId="0906A82F" w14:textId="77777777" w:rsidR="001D3D36" w:rsidRDefault="003A52C0" w:rsidP="0043062E">
      <w:pPr>
        <w:spacing w:after="0" w:line="360" w:lineRule="auto"/>
        <w:rPr>
          <w:rFonts w:ascii="Arial" w:hAnsi="Arial" w:cs="Arial"/>
          <w:b/>
          <w:bCs/>
        </w:rPr>
      </w:pPr>
      <w:r w:rsidRPr="008B3A29">
        <w:rPr>
          <w:rFonts w:ascii="Arial" w:hAnsi="Arial" w:cs="Arial"/>
          <w:b/>
          <w:bCs/>
        </w:rPr>
        <w:t xml:space="preserve">Who is eligible? </w:t>
      </w:r>
    </w:p>
    <w:p w14:paraId="2D49F9F8" w14:textId="00FF1FBA" w:rsidR="001D3D36" w:rsidRDefault="003A52C0" w:rsidP="0043062E">
      <w:pPr>
        <w:spacing w:after="0" w:line="360" w:lineRule="auto"/>
        <w:rPr>
          <w:rFonts w:ascii="Arial" w:hAnsi="Arial" w:cs="Arial"/>
        </w:rPr>
      </w:pPr>
      <w:r w:rsidRPr="008B3A29">
        <w:rPr>
          <w:rFonts w:ascii="Arial" w:hAnsi="Arial" w:cs="Arial"/>
        </w:rPr>
        <w:t>To be eligible to apply, you must be 19 or over; and</w:t>
      </w:r>
      <w:r w:rsidR="00F05B5C">
        <w:rPr>
          <w:rFonts w:ascii="Arial" w:hAnsi="Arial" w:cs="Arial"/>
        </w:rPr>
        <w:t xml:space="preserve"> </w:t>
      </w:r>
      <w:r w:rsidRPr="008B3A29">
        <w:rPr>
          <w:rFonts w:ascii="Arial" w:hAnsi="Arial" w:cs="Arial"/>
        </w:rPr>
        <w:t xml:space="preserve">have been accepted onto and be studying a programme of learning funded by the Education and Skills Funding Agency </w:t>
      </w:r>
    </w:p>
    <w:p w14:paraId="719BBC0B" w14:textId="77777777" w:rsidR="00720AD8" w:rsidRPr="008B3A29" w:rsidRDefault="00720AD8" w:rsidP="00720AD8">
      <w:pPr>
        <w:spacing w:after="0" w:line="360" w:lineRule="auto"/>
        <w:ind w:left="360"/>
        <w:rPr>
          <w:rFonts w:ascii="Arial" w:hAnsi="Arial" w:cs="Arial"/>
        </w:rPr>
      </w:pPr>
    </w:p>
    <w:p w14:paraId="0A40612E" w14:textId="30E33C46" w:rsidR="00720AD8" w:rsidRPr="008B3A29" w:rsidRDefault="003A52C0" w:rsidP="00720AD8">
      <w:pPr>
        <w:spacing w:after="0" w:line="360" w:lineRule="auto"/>
        <w:rPr>
          <w:rFonts w:ascii="Arial" w:hAnsi="Arial" w:cs="Arial"/>
        </w:rPr>
      </w:pPr>
      <w:r w:rsidRPr="008B3A29">
        <w:rPr>
          <w:rFonts w:ascii="Arial" w:hAnsi="Arial" w:cs="Arial"/>
        </w:rPr>
        <w:t xml:space="preserve">Colleges determine priority groups and maximum amounts they award. The focus of funds </w:t>
      </w:r>
      <w:proofErr w:type="gramStart"/>
      <w:r w:rsidRPr="008B3A29">
        <w:rPr>
          <w:rFonts w:ascii="Arial" w:hAnsi="Arial" w:cs="Arial"/>
        </w:rPr>
        <w:t>are</w:t>
      </w:r>
      <w:proofErr w:type="gramEnd"/>
      <w:r w:rsidRPr="008B3A29">
        <w:rPr>
          <w:rFonts w:ascii="Arial" w:hAnsi="Arial" w:cs="Arial"/>
        </w:rPr>
        <w:t xml:space="preserve"> for financially disadvantaged people aged 19 or over, who need support in areas such as childcare, transport, books and equipment. You </w:t>
      </w:r>
      <w:proofErr w:type="gramStart"/>
      <w:r w:rsidRPr="008B3A29">
        <w:rPr>
          <w:rFonts w:ascii="Arial" w:hAnsi="Arial" w:cs="Arial"/>
        </w:rPr>
        <w:t>have to</w:t>
      </w:r>
      <w:proofErr w:type="gramEnd"/>
      <w:r w:rsidRPr="008B3A29">
        <w:rPr>
          <w:rFonts w:ascii="Arial" w:hAnsi="Arial" w:cs="Arial"/>
        </w:rPr>
        <w:t xml:space="preserve"> apply directly to your college or learning provider. Each college or learning provider has its own application process. </w:t>
      </w:r>
    </w:p>
    <w:p w14:paraId="45C2B8C4" w14:textId="5303E1CE" w:rsidR="001D3D36" w:rsidRPr="008B3A29" w:rsidRDefault="00740CCA" w:rsidP="00720AD8">
      <w:pPr>
        <w:spacing w:after="0" w:line="360" w:lineRule="auto"/>
        <w:rPr>
          <w:rFonts w:ascii="Arial" w:hAnsi="Arial" w:cs="Arial"/>
          <w:b/>
          <w:bCs/>
        </w:rPr>
      </w:pPr>
      <w:r w:rsidRPr="008B3A29">
        <w:rPr>
          <w:rFonts w:ascii="Arial" w:hAnsi="Arial" w:cs="Arial"/>
          <w:b/>
          <w:bCs/>
        </w:rPr>
        <w:t>For more information on Learn</w:t>
      </w:r>
      <w:r w:rsidR="0043062E">
        <w:rPr>
          <w:rFonts w:ascii="Arial" w:hAnsi="Arial" w:cs="Arial"/>
          <w:b/>
          <w:bCs/>
        </w:rPr>
        <w:t>er</w:t>
      </w:r>
      <w:r w:rsidRPr="008B3A29">
        <w:rPr>
          <w:rFonts w:ascii="Arial" w:hAnsi="Arial" w:cs="Arial"/>
          <w:b/>
          <w:bCs/>
        </w:rPr>
        <w:t xml:space="preserve"> Support, please visit </w:t>
      </w:r>
      <w:hyperlink r:id="rId19" w:history="1">
        <w:r w:rsidR="00F05B5C">
          <w:rPr>
            <w:rStyle w:val="Hyperlink"/>
            <w:rFonts w:ascii="Arial" w:hAnsi="Arial" w:cs="Arial"/>
            <w:b/>
            <w:bCs/>
          </w:rPr>
          <w:t>Learner Support</w:t>
        </w:r>
      </w:hyperlink>
    </w:p>
    <w:p w14:paraId="5D6361C4" w14:textId="77777777" w:rsidR="00740CCA" w:rsidRPr="008B3A29" w:rsidRDefault="00740CCA" w:rsidP="00740CCA">
      <w:pPr>
        <w:spacing w:line="240" w:lineRule="auto"/>
        <w:rPr>
          <w:rFonts w:ascii="Arial" w:hAnsi="Arial" w:cs="Arial"/>
          <w:b/>
          <w:bCs/>
          <w:sz w:val="32"/>
          <w:szCs w:val="32"/>
        </w:rPr>
      </w:pPr>
    </w:p>
    <w:p w14:paraId="21092898" w14:textId="6B0B5658" w:rsidR="00A55410" w:rsidRPr="00A55410" w:rsidRDefault="00321BFC" w:rsidP="00740CCA">
      <w:pPr>
        <w:spacing w:line="240" w:lineRule="auto"/>
        <w:rPr>
          <w:rFonts w:ascii="Arial" w:hAnsi="Arial" w:cs="Arial"/>
          <w:b/>
          <w:bCs/>
          <w:sz w:val="28"/>
          <w:szCs w:val="28"/>
        </w:rPr>
      </w:pPr>
      <w:r>
        <w:rPr>
          <w:rFonts w:ascii="Arial" w:hAnsi="Arial" w:cs="Arial"/>
          <w:b/>
          <w:bCs/>
          <w:sz w:val="28"/>
          <w:szCs w:val="28"/>
        </w:rPr>
        <w:t>3.</w:t>
      </w:r>
      <w:r w:rsidR="00E674F4">
        <w:rPr>
          <w:rFonts w:ascii="Arial" w:hAnsi="Arial" w:cs="Arial"/>
          <w:b/>
          <w:bCs/>
          <w:sz w:val="28"/>
          <w:szCs w:val="28"/>
        </w:rPr>
        <w:t>3</w:t>
      </w:r>
      <w:r>
        <w:rPr>
          <w:rFonts w:ascii="Arial" w:hAnsi="Arial" w:cs="Arial"/>
          <w:b/>
          <w:bCs/>
          <w:sz w:val="28"/>
          <w:szCs w:val="28"/>
        </w:rPr>
        <w:t xml:space="preserve"> </w:t>
      </w:r>
      <w:proofErr w:type="gramStart"/>
      <w:r w:rsidR="00A97D4B" w:rsidRPr="00A55410">
        <w:rPr>
          <w:rFonts w:ascii="Arial" w:hAnsi="Arial" w:cs="Arial"/>
          <w:b/>
          <w:bCs/>
          <w:sz w:val="28"/>
          <w:szCs w:val="28"/>
        </w:rPr>
        <w:t>Young</w:t>
      </w:r>
      <w:proofErr w:type="gramEnd"/>
      <w:r w:rsidR="00A97D4B" w:rsidRPr="00A55410">
        <w:rPr>
          <w:rFonts w:ascii="Arial" w:hAnsi="Arial" w:cs="Arial"/>
          <w:b/>
          <w:bCs/>
          <w:sz w:val="28"/>
          <w:szCs w:val="28"/>
        </w:rPr>
        <w:t xml:space="preserve"> parents/Care to Learn </w:t>
      </w:r>
    </w:p>
    <w:p w14:paraId="36179F74" w14:textId="1051EC93" w:rsidR="00A97D4B" w:rsidRPr="008B3A29" w:rsidRDefault="00AC6516" w:rsidP="00C00E9A">
      <w:pPr>
        <w:spacing w:line="240" w:lineRule="auto"/>
        <w:rPr>
          <w:rFonts w:ascii="Arial" w:hAnsi="Arial" w:cs="Arial"/>
        </w:rPr>
      </w:pPr>
      <w:r w:rsidRPr="008B3A29">
        <w:rPr>
          <w:rFonts w:ascii="Arial" w:hAnsi="Arial" w:cs="Arial"/>
        </w:rPr>
        <w:t xml:space="preserve">The Care to Learn scheme can help with </w:t>
      </w:r>
      <w:r w:rsidR="00A97D4B" w:rsidRPr="008B3A29">
        <w:rPr>
          <w:rFonts w:ascii="Arial" w:hAnsi="Arial" w:cs="Arial"/>
        </w:rPr>
        <w:t>childcare</w:t>
      </w:r>
      <w:r w:rsidR="008A350D" w:rsidRPr="008B3A29">
        <w:rPr>
          <w:rFonts w:ascii="Arial" w:hAnsi="Arial" w:cs="Arial"/>
        </w:rPr>
        <w:t xml:space="preserve"> costs while you study if you are under 20 at the start of your course</w:t>
      </w:r>
      <w:r w:rsidR="008A3B69" w:rsidRPr="008B3A29">
        <w:rPr>
          <w:rFonts w:ascii="Arial" w:hAnsi="Arial" w:cs="Arial"/>
        </w:rPr>
        <w:t xml:space="preserve">. </w:t>
      </w:r>
      <w:r w:rsidR="00A97D4B" w:rsidRPr="008B3A29">
        <w:rPr>
          <w:rFonts w:ascii="Arial" w:hAnsi="Arial" w:cs="Arial"/>
        </w:rPr>
        <w:t xml:space="preserve"> </w:t>
      </w:r>
    </w:p>
    <w:p w14:paraId="0FFFC0B8" w14:textId="69BF8F74" w:rsidR="00720AD8" w:rsidRDefault="00A97D4B" w:rsidP="00C00E9A">
      <w:pPr>
        <w:spacing w:line="240" w:lineRule="auto"/>
        <w:rPr>
          <w:rFonts w:ascii="Arial" w:hAnsi="Arial" w:cs="Arial"/>
        </w:rPr>
      </w:pPr>
      <w:r w:rsidRPr="008B3A29">
        <w:rPr>
          <w:rFonts w:ascii="Arial" w:hAnsi="Arial" w:cs="Arial"/>
        </w:rPr>
        <w:lastRenderedPageBreak/>
        <w:t>For more information</w:t>
      </w:r>
      <w:r w:rsidR="008A3B69" w:rsidRPr="008B3A29">
        <w:rPr>
          <w:rFonts w:ascii="Arial" w:hAnsi="Arial" w:cs="Arial"/>
        </w:rPr>
        <w:t xml:space="preserve"> </w:t>
      </w:r>
      <w:proofErr w:type="gramStart"/>
      <w:r w:rsidR="008A3B69" w:rsidRPr="008B3A29">
        <w:rPr>
          <w:rFonts w:ascii="Arial" w:hAnsi="Arial" w:cs="Arial"/>
        </w:rPr>
        <w:t>on:</w:t>
      </w:r>
      <w:proofErr w:type="gramEnd"/>
      <w:r w:rsidR="00C00E9A" w:rsidRPr="008B3A29">
        <w:rPr>
          <w:rFonts w:ascii="Arial" w:hAnsi="Arial" w:cs="Arial"/>
        </w:rPr>
        <w:t xml:space="preserve"> t</w:t>
      </w:r>
      <w:r w:rsidR="008A3B69" w:rsidRPr="008B3A29">
        <w:rPr>
          <w:rFonts w:ascii="Arial" w:hAnsi="Arial" w:cs="Arial"/>
        </w:rPr>
        <w:t>ypes of childcare;</w:t>
      </w:r>
      <w:r w:rsidR="00C00E9A" w:rsidRPr="008B3A29">
        <w:rPr>
          <w:rFonts w:ascii="Arial" w:hAnsi="Arial" w:cs="Arial"/>
        </w:rPr>
        <w:t xml:space="preserve"> p</w:t>
      </w:r>
      <w:r w:rsidR="008A3B69" w:rsidRPr="008B3A29">
        <w:rPr>
          <w:rFonts w:ascii="Arial" w:hAnsi="Arial" w:cs="Arial"/>
        </w:rPr>
        <w:t>ayments;</w:t>
      </w:r>
      <w:r w:rsidR="00C00E9A" w:rsidRPr="008B3A29">
        <w:rPr>
          <w:rFonts w:ascii="Arial" w:hAnsi="Arial" w:cs="Arial"/>
        </w:rPr>
        <w:t xml:space="preserve"> a</w:t>
      </w:r>
      <w:r w:rsidR="008A3B69" w:rsidRPr="008B3A29">
        <w:rPr>
          <w:rFonts w:ascii="Arial" w:hAnsi="Arial" w:cs="Arial"/>
        </w:rPr>
        <w:t>ttendance</w:t>
      </w:r>
      <w:r w:rsidR="00C00E9A" w:rsidRPr="008B3A29">
        <w:rPr>
          <w:rFonts w:ascii="Arial" w:hAnsi="Arial" w:cs="Arial"/>
        </w:rPr>
        <w:t>; e</w:t>
      </w:r>
      <w:r w:rsidR="008A3B69" w:rsidRPr="008B3A29">
        <w:rPr>
          <w:rFonts w:ascii="Arial" w:hAnsi="Arial" w:cs="Arial"/>
        </w:rPr>
        <w:t>ligibility</w:t>
      </w:r>
      <w:r w:rsidR="00C00E9A" w:rsidRPr="008B3A29">
        <w:rPr>
          <w:rFonts w:ascii="Arial" w:hAnsi="Arial" w:cs="Arial"/>
        </w:rPr>
        <w:t xml:space="preserve"> and t</w:t>
      </w:r>
      <w:r w:rsidR="00A32C2C" w:rsidRPr="008B3A29">
        <w:rPr>
          <w:rFonts w:ascii="Arial" w:hAnsi="Arial" w:cs="Arial"/>
        </w:rPr>
        <w:t>ypes of cours</w:t>
      </w:r>
      <w:r w:rsidR="00C00E9A" w:rsidRPr="008B3A29">
        <w:rPr>
          <w:rFonts w:ascii="Arial" w:hAnsi="Arial" w:cs="Arial"/>
        </w:rPr>
        <w:t xml:space="preserve">es </w:t>
      </w:r>
      <w:r w:rsidRPr="008B3A29">
        <w:rPr>
          <w:rFonts w:ascii="Arial" w:hAnsi="Arial" w:cs="Arial"/>
        </w:rPr>
        <w:t xml:space="preserve">please visit </w:t>
      </w:r>
      <w:hyperlink r:id="rId20" w:history="1">
        <w:r w:rsidR="00F05B5C">
          <w:rPr>
            <w:rStyle w:val="Hyperlink"/>
            <w:rFonts w:ascii="Arial" w:hAnsi="Arial" w:cs="Arial"/>
          </w:rPr>
          <w:t>care-to-learn</w:t>
        </w:r>
      </w:hyperlink>
    </w:p>
    <w:p w14:paraId="06FB7EF2" w14:textId="77777777" w:rsidR="0043062E" w:rsidRDefault="0043062E" w:rsidP="0043062E">
      <w:pPr>
        <w:spacing w:line="240" w:lineRule="auto"/>
        <w:rPr>
          <w:rFonts w:ascii="Arial" w:hAnsi="Arial" w:cs="Arial"/>
        </w:rPr>
      </w:pPr>
    </w:p>
    <w:p w14:paraId="46F32BEC" w14:textId="68A6BAA5" w:rsidR="00A55410" w:rsidRPr="0043062E" w:rsidRDefault="0043062E" w:rsidP="00C00E9A">
      <w:pPr>
        <w:pStyle w:val="ListParagraph"/>
        <w:numPr>
          <w:ilvl w:val="0"/>
          <w:numId w:val="22"/>
        </w:numPr>
        <w:spacing w:line="240" w:lineRule="auto"/>
        <w:ind w:left="284" w:hanging="284"/>
        <w:rPr>
          <w:rFonts w:ascii="Arial" w:hAnsi="Arial" w:cs="Arial"/>
          <w:b/>
          <w:bCs/>
          <w:sz w:val="28"/>
          <w:szCs w:val="28"/>
        </w:rPr>
      </w:pPr>
      <w:r>
        <w:rPr>
          <w:rFonts w:ascii="Arial" w:hAnsi="Arial" w:cs="Arial"/>
          <w:b/>
          <w:bCs/>
          <w:sz w:val="28"/>
          <w:szCs w:val="28"/>
        </w:rPr>
        <w:t xml:space="preserve"> </w:t>
      </w:r>
      <w:r w:rsidR="00767C29" w:rsidRPr="0043062E">
        <w:rPr>
          <w:rFonts w:ascii="Arial" w:hAnsi="Arial" w:cs="Arial"/>
          <w:b/>
          <w:bCs/>
          <w:sz w:val="28"/>
          <w:szCs w:val="28"/>
        </w:rPr>
        <w:t>L</w:t>
      </w:r>
      <w:r w:rsidR="00720AD8" w:rsidRPr="0043062E">
        <w:rPr>
          <w:rFonts w:ascii="Arial" w:hAnsi="Arial" w:cs="Arial"/>
          <w:b/>
          <w:bCs/>
          <w:sz w:val="28"/>
          <w:szCs w:val="28"/>
        </w:rPr>
        <w:t xml:space="preserve">ocal </w:t>
      </w:r>
      <w:r w:rsidR="00767C29" w:rsidRPr="0043062E">
        <w:rPr>
          <w:rFonts w:ascii="Arial" w:hAnsi="Arial" w:cs="Arial"/>
          <w:b/>
          <w:bCs/>
          <w:sz w:val="28"/>
          <w:szCs w:val="28"/>
        </w:rPr>
        <w:t>A</w:t>
      </w:r>
      <w:r w:rsidR="00720AD8" w:rsidRPr="0043062E">
        <w:rPr>
          <w:rFonts w:ascii="Arial" w:hAnsi="Arial" w:cs="Arial"/>
          <w:b/>
          <w:bCs/>
          <w:sz w:val="28"/>
          <w:szCs w:val="28"/>
        </w:rPr>
        <w:t>uthority</w:t>
      </w:r>
      <w:r w:rsidR="00767C29" w:rsidRPr="0043062E">
        <w:rPr>
          <w:rFonts w:ascii="Arial" w:hAnsi="Arial" w:cs="Arial"/>
          <w:b/>
          <w:bCs/>
          <w:sz w:val="28"/>
          <w:szCs w:val="28"/>
        </w:rPr>
        <w:t xml:space="preserve"> Support</w:t>
      </w:r>
    </w:p>
    <w:p w14:paraId="487C692B" w14:textId="77777777" w:rsidR="001A30E1" w:rsidRPr="008B3A29" w:rsidRDefault="001A30E1" w:rsidP="00555957">
      <w:pPr>
        <w:spacing w:after="0" w:line="360" w:lineRule="auto"/>
        <w:rPr>
          <w:rFonts w:ascii="Arial" w:hAnsi="Arial" w:cs="Arial"/>
        </w:rPr>
      </w:pPr>
      <w:r w:rsidRPr="008B3A29">
        <w:rPr>
          <w:rFonts w:ascii="Arial" w:hAnsi="Arial" w:cs="Arial"/>
        </w:rPr>
        <w:t>A Local Authority’s (LA) duties for sixth-form age learners varies significantly from those duties for children in Year 11 or lower. The key impacts you should know about are:</w:t>
      </w:r>
    </w:p>
    <w:p w14:paraId="67DB833F" w14:textId="77777777" w:rsidR="001A30E1" w:rsidRPr="008B3A29" w:rsidRDefault="001A30E1" w:rsidP="00555957">
      <w:pPr>
        <w:pStyle w:val="ListParagraph"/>
        <w:numPr>
          <w:ilvl w:val="0"/>
          <w:numId w:val="4"/>
        </w:numPr>
        <w:spacing w:after="0" w:line="360" w:lineRule="auto"/>
        <w:rPr>
          <w:rFonts w:ascii="Arial" w:hAnsi="Arial" w:cs="Arial"/>
        </w:rPr>
      </w:pPr>
      <w:r w:rsidRPr="008B3A29">
        <w:rPr>
          <w:rFonts w:ascii="Arial" w:hAnsi="Arial" w:cs="Arial"/>
        </w:rPr>
        <w:t xml:space="preserve">The LA no longer </w:t>
      </w:r>
      <w:proofErr w:type="gramStart"/>
      <w:r w:rsidRPr="008B3A29">
        <w:rPr>
          <w:rFonts w:ascii="Arial" w:hAnsi="Arial" w:cs="Arial"/>
        </w:rPr>
        <w:t>has to</w:t>
      </w:r>
      <w:proofErr w:type="gramEnd"/>
      <w:r w:rsidRPr="008B3A29">
        <w:rPr>
          <w:rFonts w:ascii="Arial" w:hAnsi="Arial" w:cs="Arial"/>
        </w:rPr>
        <w:t xml:space="preserve"> provide transport to a child who it has previously considered eligible,</w:t>
      </w:r>
    </w:p>
    <w:p w14:paraId="6B46F821" w14:textId="12CCB0C5" w:rsidR="001A30E1" w:rsidRPr="008B3A29" w:rsidRDefault="001A30E1" w:rsidP="00555957">
      <w:pPr>
        <w:pStyle w:val="ListParagraph"/>
        <w:numPr>
          <w:ilvl w:val="0"/>
          <w:numId w:val="4"/>
        </w:numPr>
        <w:spacing w:after="0" w:line="360" w:lineRule="auto"/>
        <w:rPr>
          <w:rFonts w:ascii="Arial" w:hAnsi="Arial" w:cs="Arial"/>
        </w:rPr>
      </w:pPr>
      <w:r w:rsidRPr="008B3A29">
        <w:rPr>
          <w:rFonts w:ascii="Arial" w:hAnsi="Arial" w:cs="Arial"/>
        </w:rPr>
        <w:t xml:space="preserve">This document exhausts the travel assistance on offer to learners and the expectation is that </w:t>
      </w:r>
      <w:r w:rsidR="00736504" w:rsidRPr="008B3A29">
        <w:rPr>
          <w:rFonts w:ascii="Arial" w:hAnsi="Arial" w:cs="Arial"/>
        </w:rPr>
        <w:t>most</w:t>
      </w:r>
      <w:r w:rsidRPr="008B3A29">
        <w:rPr>
          <w:rFonts w:ascii="Arial" w:hAnsi="Arial" w:cs="Arial"/>
        </w:rPr>
        <w:t xml:space="preserve"> learners including those with Special Educational Needs or Disabilities must access this assistance as no alternative exists,</w:t>
      </w:r>
    </w:p>
    <w:p w14:paraId="6D5B80BA" w14:textId="48E3D849" w:rsidR="001A30E1" w:rsidRDefault="001A30E1" w:rsidP="00555957">
      <w:pPr>
        <w:pStyle w:val="ListParagraph"/>
        <w:numPr>
          <w:ilvl w:val="0"/>
          <w:numId w:val="4"/>
        </w:numPr>
        <w:spacing w:after="0" w:line="360" w:lineRule="auto"/>
        <w:rPr>
          <w:rFonts w:ascii="Arial" w:hAnsi="Arial" w:cs="Arial"/>
        </w:rPr>
      </w:pPr>
      <w:r w:rsidRPr="008B3A29">
        <w:rPr>
          <w:rFonts w:ascii="Arial" w:hAnsi="Arial" w:cs="Arial"/>
        </w:rPr>
        <w:t>The LA may exercise its discretion in exceptional circumstances however</w:t>
      </w:r>
      <w:r w:rsidR="00275C39" w:rsidRPr="008B3A29">
        <w:rPr>
          <w:rFonts w:ascii="Arial" w:hAnsi="Arial" w:cs="Arial"/>
        </w:rPr>
        <w:t xml:space="preserve"> a</w:t>
      </w:r>
      <w:r w:rsidRPr="008B3A29">
        <w:rPr>
          <w:rFonts w:ascii="Arial" w:hAnsi="Arial" w:cs="Arial"/>
        </w:rPr>
        <w:t xml:space="preserve">ny transport assistance offered will be determined as necessary by the </w:t>
      </w:r>
      <w:r w:rsidR="00736504">
        <w:rPr>
          <w:rFonts w:ascii="Arial" w:hAnsi="Arial" w:cs="Arial"/>
        </w:rPr>
        <w:t>council</w:t>
      </w:r>
      <w:r w:rsidRPr="008B3A29">
        <w:rPr>
          <w:rFonts w:ascii="Arial" w:hAnsi="Arial" w:cs="Arial"/>
        </w:rPr>
        <w:t xml:space="preserve"> and</w:t>
      </w:r>
      <w:r w:rsidR="00275C39" w:rsidRPr="008B3A29">
        <w:rPr>
          <w:rFonts w:ascii="Arial" w:hAnsi="Arial" w:cs="Arial"/>
        </w:rPr>
        <w:t xml:space="preserve"> y</w:t>
      </w:r>
      <w:r w:rsidRPr="008B3A29">
        <w:rPr>
          <w:rFonts w:ascii="Arial" w:hAnsi="Arial" w:cs="Arial"/>
        </w:rPr>
        <w:t>ou may be asked to pay the cost of transport in whole or in part</w:t>
      </w:r>
      <w:r w:rsidR="00275C39" w:rsidRPr="008B3A29">
        <w:rPr>
          <w:rFonts w:ascii="Arial" w:hAnsi="Arial" w:cs="Arial"/>
        </w:rPr>
        <w:t>.</w:t>
      </w:r>
    </w:p>
    <w:p w14:paraId="519AA359" w14:textId="77777777" w:rsidR="001303E8" w:rsidRPr="008B3A29" w:rsidRDefault="001303E8" w:rsidP="001303E8">
      <w:pPr>
        <w:pStyle w:val="ListParagraph"/>
        <w:spacing w:after="0" w:line="360" w:lineRule="auto"/>
        <w:rPr>
          <w:rFonts w:ascii="Arial" w:hAnsi="Arial" w:cs="Arial"/>
        </w:rPr>
      </w:pPr>
    </w:p>
    <w:p w14:paraId="23B276A9" w14:textId="56FA90CC" w:rsidR="001303E8" w:rsidRPr="008B3A29" w:rsidRDefault="00F00B5A" w:rsidP="00555957">
      <w:pPr>
        <w:spacing w:after="0" w:line="360" w:lineRule="auto"/>
        <w:rPr>
          <w:rFonts w:ascii="Arial" w:hAnsi="Arial" w:cs="Arial"/>
        </w:rPr>
      </w:pPr>
      <w:r w:rsidRPr="008B3A29">
        <w:rPr>
          <w:rFonts w:ascii="Arial" w:hAnsi="Arial" w:cs="Arial"/>
        </w:rPr>
        <w:t>The options that will be considered for eligible students when assessing the travel assistance that may be provided may include</w:t>
      </w:r>
      <w:r w:rsidR="003002CF" w:rsidRPr="008B3A29">
        <w:rPr>
          <w:rFonts w:ascii="Arial" w:hAnsi="Arial" w:cs="Arial"/>
        </w:rPr>
        <w:t>:</w:t>
      </w:r>
    </w:p>
    <w:p w14:paraId="5786897F" w14:textId="21371EB9" w:rsidR="009217D4" w:rsidRPr="008B3A29" w:rsidRDefault="009217D4" w:rsidP="00555957">
      <w:pPr>
        <w:pStyle w:val="ListParagraph"/>
        <w:numPr>
          <w:ilvl w:val="0"/>
          <w:numId w:val="4"/>
        </w:numPr>
        <w:spacing w:after="0" w:line="360" w:lineRule="auto"/>
        <w:rPr>
          <w:rFonts w:ascii="Arial" w:hAnsi="Arial" w:cs="Arial"/>
        </w:rPr>
      </w:pPr>
      <w:r w:rsidRPr="008B3A29">
        <w:rPr>
          <w:rFonts w:ascii="Arial" w:hAnsi="Arial" w:cs="Arial"/>
        </w:rPr>
        <w:t>Independent travel Support</w:t>
      </w:r>
    </w:p>
    <w:p w14:paraId="34D543BE" w14:textId="6D27B6A1" w:rsidR="009217D4" w:rsidRPr="008B3A29" w:rsidRDefault="009217D4" w:rsidP="00555957">
      <w:pPr>
        <w:pStyle w:val="ListParagraph"/>
        <w:numPr>
          <w:ilvl w:val="0"/>
          <w:numId w:val="4"/>
        </w:numPr>
        <w:spacing w:after="0" w:line="360" w:lineRule="auto"/>
        <w:rPr>
          <w:rFonts w:ascii="Arial" w:hAnsi="Arial" w:cs="Arial"/>
        </w:rPr>
      </w:pPr>
      <w:r w:rsidRPr="008B3A29">
        <w:rPr>
          <w:rFonts w:ascii="Arial" w:hAnsi="Arial" w:cs="Arial"/>
        </w:rPr>
        <w:t>Personal Budget</w:t>
      </w:r>
      <w:r w:rsidR="005E6A9D" w:rsidRPr="008B3A29">
        <w:rPr>
          <w:rFonts w:ascii="Arial" w:hAnsi="Arial" w:cs="Arial"/>
        </w:rPr>
        <w:t>/milage</w:t>
      </w:r>
    </w:p>
    <w:p w14:paraId="2BEAF9CF" w14:textId="77777777" w:rsidR="009217D4" w:rsidRPr="008B3A29" w:rsidRDefault="009217D4" w:rsidP="00555957">
      <w:pPr>
        <w:pStyle w:val="ListParagraph"/>
        <w:spacing w:after="0" w:line="360" w:lineRule="auto"/>
        <w:rPr>
          <w:rFonts w:ascii="Arial" w:hAnsi="Arial" w:cs="Arial"/>
        </w:rPr>
      </w:pPr>
    </w:p>
    <w:p w14:paraId="2FDAFF58" w14:textId="113B09CF" w:rsidR="002C6EA4" w:rsidRPr="00085F7C" w:rsidRDefault="00321BFC" w:rsidP="001F103F">
      <w:pPr>
        <w:spacing w:line="240" w:lineRule="auto"/>
        <w:rPr>
          <w:rFonts w:ascii="Arial" w:hAnsi="Arial" w:cs="Arial"/>
          <w:b/>
          <w:bCs/>
        </w:rPr>
      </w:pPr>
      <w:r>
        <w:rPr>
          <w:rFonts w:ascii="Arial" w:hAnsi="Arial" w:cs="Arial"/>
          <w:b/>
          <w:bCs/>
        </w:rPr>
        <w:t>4</w:t>
      </w:r>
      <w:r w:rsidR="00A1745A">
        <w:rPr>
          <w:rFonts w:ascii="Arial" w:hAnsi="Arial" w:cs="Arial"/>
          <w:b/>
          <w:bCs/>
        </w:rPr>
        <w:t xml:space="preserve">.1 </w:t>
      </w:r>
      <w:r w:rsidR="001F103F" w:rsidRPr="00A55410">
        <w:rPr>
          <w:rFonts w:ascii="Arial" w:hAnsi="Arial" w:cs="Arial"/>
          <w:b/>
          <w:bCs/>
        </w:rPr>
        <w:t xml:space="preserve">Independent </w:t>
      </w:r>
      <w:r w:rsidR="00A1745A">
        <w:rPr>
          <w:rFonts w:ascii="Arial" w:hAnsi="Arial" w:cs="Arial"/>
          <w:b/>
          <w:bCs/>
        </w:rPr>
        <w:t>T</w:t>
      </w:r>
      <w:r w:rsidR="001F103F" w:rsidRPr="00A55410">
        <w:rPr>
          <w:rFonts w:ascii="Arial" w:hAnsi="Arial" w:cs="Arial"/>
          <w:b/>
          <w:bCs/>
        </w:rPr>
        <w:t>ravel Support</w:t>
      </w:r>
    </w:p>
    <w:p w14:paraId="0774C448" w14:textId="77777777" w:rsidR="001F103F" w:rsidRDefault="001F103F" w:rsidP="001303E8">
      <w:pPr>
        <w:spacing w:after="0" w:line="360" w:lineRule="auto"/>
        <w:jc w:val="both"/>
        <w:rPr>
          <w:rFonts w:ascii="Arial" w:hAnsi="Arial" w:cs="Arial"/>
        </w:rPr>
      </w:pPr>
      <w:r w:rsidRPr="008B3A29">
        <w:rPr>
          <w:rFonts w:ascii="Arial" w:hAnsi="Arial" w:cs="Arial"/>
        </w:rPr>
        <w:t>Independent travel training supports young people with the skills and confidence to be able to travel independently and safely using public transport or walking to support access to new opportunities and essential services.</w:t>
      </w:r>
    </w:p>
    <w:p w14:paraId="53F869B0" w14:textId="77777777" w:rsidR="002C6EA4" w:rsidRPr="008B3A29" w:rsidRDefault="002C6EA4" w:rsidP="001303E8">
      <w:pPr>
        <w:spacing w:after="0" w:line="360" w:lineRule="auto"/>
        <w:jc w:val="both"/>
        <w:rPr>
          <w:rFonts w:ascii="Arial" w:hAnsi="Arial" w:cs="Arial"/>
        </w:rPr>
      </w:pPr>
    </w:p>
    <w:p w14:paraId="778671E8" w14:textId="0496171B" w:rsidR="002C6EA4" w:rsidRPr="008B3A29" w:rsidRDefault="001F103F" w:rsidP="001303E8">
      <w:pPr>
        <w:spacing w:after="0" w:line="360" w:lineRule="auto"/>
        <w:jc w:val="both"/>
        <w:rPr>
          <w:rFonts w:ascii="Arial" w:hAnsi="Arial" w:cs="Arial"/>
        </w:rPr>
      </w:pPr>
      <w:r w:rsidRPr="008B3A29">
        <w:rPr>
          <w:rFonts w:ascii="Arial" w:hAnsi="Arial" w:cs="Arial"/>
        </w:rPr>
        <w:t>The benefits of independent travel are:</w:t>
      </w:r>
    </w:p>
    <w:p w14:paraId="3A4FC904" w14:textId="2DAFD06D" w:rsidR="001F103F" w:rsidRPr="008B3A29" w:rsidRDefault="00450739" w:rsidP="001303E8">
      <w:pPr>
        <w:numPr>
          <w:ilvl w:val="0"/>
          <w:numId w:val="5"/>
        </w:numPr>
        <w:spacing w:after="0" w:line="360" w:lineRule="auto"/>
        <w:jc w:val="both"/>
        <w:rPr>
          <w:rFonts w:ascii="Arial" w:hAnsi="Arial" w:cs="Arial"/>
        </w:rPr>
      </w:pPr>
      <w:r w:rsidRPr="008B3A29">
        <w:rPr>
          <w:rFonts w:ascii="Arial" w:hAnsi="Arial" w:cs="Arial"/>
        </w:rPr>
        <w:t>H</w:t>
      </w:r>
      <w:r w:rsidR="001F103F" w:rsidRPr="008B3A29">
        <w:rPr>
          <w:rFonts w:ascii="Arial" w:hAnsi="Arial" w:cs="Arial"/>
        </w:rPr>
        <w:t>elps develop skills and confidence to have new experiences. </w:t>
      </w:r>
    </w:p>
    <w:p w14:paraId="21DF7406" w14:textId="77777777" w:rsidR="001F103F" w:rsidRPr="008B3A29" w:rsidRDefault="001F103F" w:rsidP="001303E8">
      <w:pPr>
        <w:numPr>
          <w:ilvl w:val="0"/>
          <w:numId w:val="6"/>
        </w:numPr>
        <w:spacing w:after="0" w:line="360" w:lineRule="auto"/>
        <w:jc w:val="both"/>
        <w:rPr>
          <w:rFonts w:ascii="Arial" w:hAnsi="Arial" w:cs="Arial"/>
        </w:rPr>
      </w:pPr>
      <w:r w:rsidRPr="008B3A29">
        <w:rPr>
          <w:rFonts w:ascii="Arial" w:hAnsi="Arial" w:cs="Arial"/>
        </w:rPr>
        <w:t>Provides young people with more control and choices. </w:t>
      </w:r>
    </w:p>
    <w:p w14:paraId="1472CE4B" w14:textId="77777777" w:rsidR="001F103F" w:rsidRPr="008B3A29" w:rsidRDefault="001F103F" w:rsidP="001303E8">
      <w:pPr>
        <w:numPr>
          <w:ilvl w:val="0"/>
          <w:numId w:val="7"/>
        </w:numPr>
        <w:spacing w:after="0" w:line="360" w:lineRule="auto"/>
        <w:jc w:val="both"/>
        <w:rPr>
          <w:rFonts w:ascii="Arial" w:hAnsi="Arial" w:cs="Arial"/>
        </w:rPr>
      </w:pPr>
      <w:r w:rsidRPr="008B3A29">
        <w:rPr>
          <w:rFonts w:ascii="Arial" w:hAnsi="Arial" w:cs="Arial"/>
        </w:rPr>
        <w:t>Increases opportunities for work experience, employment and education by preventing life restrictions. </w:t>
      </w:r>
    </w:p>
    <w:p w14:paraId="1360CAFF" w14:textId="77777777" w:rsidR="001F103F" w:rsidRPr="008B3A29" w:rsidRDefault="001F103F" w:rsidP="001303E8">
      <w:pPr>
        <w:numPr>
          <w:ilvl w:val="0"/>
          <w:numId w:val="8"/>
        </w:numPr>
        <w:spacing w:after="0" w:line="360" w:lineRule="auto"/>
        <w:jc w:val="both"/>
        <w:rPr>
          <w:rFonts w:ascii="Arial" w:hAnsi="Arial" w:cs="Arial"/>
        </w:rPr>
      </w:pPr>
      <w:r w:rsidRPr="008B3A29">
        <w:rPr>
          <w:rFonts w:ascii="Arial" w:hAnsi="Arial" w:cs="Arial"/>
        </w:rPr>
        <w:t>Increases opportunities for social and leisure activities, e.g. cinema, sports or bowling activities. </w:t>
      </w:r>
    </w:p>
    <w:p w14:paraId="03585183" w14:textId="77777777" w:rsidR="001F103F" w:rsidRPr="008B3A29" w:rsidRDefault="001F103F" w:rsidP="001303E8">
      <w:pPr>
        <w:numPr>
          <w:ilvl w:val="0"/>
          <w:numId w:val="9"/>
        </w:numPr>
        <w:spacing w:after="0" w:line="360" w:lineRule="auto"/>
        <w:jc w:val="both"/>
        <w:rPr>
          <w:rFonts w:ascii="Arial" w:hAnsi="Arial" w:cs="Arial"/>
        </w:rPr>
      </w:pPr>
      <w:r w:rsidRPr="008B3A29">
        <w:rPr>
          <w:rFonts w:ascii="Arial" w:hAnsi="Arial" w:cs="Arial"/>
        </w:rPr>
        <w:lastRenderedPageBreak/>
        <w:t>Develops independence for young people (and parents/carers through less reliance on lifts/taxis). </w:t>
      </w:r>
    </w:p>
    <w:p w14:paraId="6E3BBCE5" w14:textId="77777777" w:rsidR="001F103F" w:rsidRPr="008B3A29" w:rsidRDefault="001F103F" w:rsidP="001303E8">
      <w:pPr>
        <w:numPr>
          <w:ilvl w:val="0"/>
          <w:numId w:val="10"/>
        </w:numPr>
        <w:spacing w:after="0" w:line="360" w:lineRule="auto"/>
        <w:jc w:val="both"/>
        <w:rPr>
          <w:rFonts w:ascii="Arial" w:hAnsi="Arial" w:cs="Arial"/>
        </w:rPr>
      </w:pPr>
      <w:r w:rsidRPr="008B3A29">
        <w:rPr>
          <w:rFonts w:ascii="Arial" w:hAnsi="Arial" w:cs="Arial"/>
        </w:rPr>
        <w:t>Helps improve understanding of community safety whilst travelling. </w:t>
      </w:r>
    </w:p>
    <w:p w14:paraId="04CA80C6" w14:textId="77777777" w:rsidR="001F103F" w:rsidRPr="008B3A29" w:rsidRDefault="001F103F" w:rsidP="001303E8">
      <w:pPr>
        <w:numPr>
          <w:ilvl w:val="0"/>
          <w:numId w:val="11"/>
        </w:numPr>
        <w:spacing w:after="0" w:line="360" w:lineRule="auto"/>
        <w:jc w:val="both"/>
        <w:rPr>
          <w:rFonts w:ascii="Arial" w:hAnsi="Arial" w:cs="Arial"/>
        </w:rPr>
      </w:pPr>
      <w:r w:rsidRPr="008B3A29">
        <w:rPr>
          <w:rFonts w:ascii="Arial" w:hAnsi="Arial" w:cs="Arial"/>
        </w:rPr>
        <w:t>Builds confidence for parents/carers as their young person becomes more independent. </w:t>
      </w:r>
    </w:p>
    <w:p w14:paraId="67BAEED7" w14:textId="77777777" w:rsidR="001F103F" w:rsidRPr="008B3A29" w:rsidRDefault="001F103F" w:rsidP="001303E8">
      <w:pPr>
        <w:spacing w:after="0" w:line="360" w:lineRule="auto"/>
        <w:jc w:val="both"/>
        <w:rPr>
          <w:rFonts w:ascii="Arial" w:hAnsi="Arial" w:cs="Arial"/>
          <w:b/>
          <w:bCs/>
        </w:rPr>
      </w:pPr>
      <w:r w:rsidRPr="008B3A29">
        <w:rPr>
          <w:rFonts w:ascii="Arial" w:hAnsi="Arial" w:cs="Arial"/>
        </w:rPr>
        <w:t>   </w:t>
      </w:r>
    </w:p>
    <w:p w14:paraId="253F8997" w14:textId="63762480" w:rsidR="00BC4624" w:rsidRPr="008B3A29" w:rsidRDefault="001F103F" w:rsidP="00BC4624">
      <w:pPr>
        <w:spacing w:after="0" w:line="360" w:lineRule="auto"/>
        <w:rPr>
          <w:rFonts w:ascii="Arial" w:hAnsi="Arial" w:cs="Arial"/>
          <w:b/>
          <w:bCs/>
          <w:sz w:val="36"/>
          <w:szCs w:val="36"/>
        </w:rPr>
      </w:pPr>
      <w:r w:rsidRPr="008B3A29">
        <w:rPr>
          <w:rFonts w:ascii="Arial" w:hAnsi="Arial" w:cs="Arial"/>
          <w:b/>
          <w:bCs/>
        </w:rPr>
        <w:t>For more information about travel training</w:t>
      </w:r>
      <w:r w:rsidR="00F00B5A" w:rsidRPr="008B3A29">
        <w:rPr>
          <w:rFonts w:ascii="Arial" w:hAnsi="Arial" w:cs="Arial"/>
          <w:b/>
          <w:bCs/>
        </w:rPr>
        <w:t xml:space="preserve"> support</w:t>
      </w:r>
      <w:r w:rsidR="009B1FA2" w:rsidRPr="008B3A29">
        <w:rPr>
          <w:rFonts w:ascii="Arial" w:hAnsi="Arial" w:cs="Arial"/>
          <w:b/>
          <w:bCs/>
        </w:rPr>
        <w:t xml:space="preserve"> in your locality</w:t>
      </w:r>
      <w:r w:rsidR="00BC4624">
        <w:rPr>
          <w:rFonts w:ascii="Arial" w:hAnsi="Arial" w:cs="Arial"/>
          <w:b/>
          <w:bCs/>
        </w:rPr>
        <w:t xml:space="preserve">, visit </w:t>
      </w:r>
      <w:hyperlink r:id="rId21" w:history="1">
        <w:r w:rsidR="00BC4624" w:rsidRPr="0065691A">
          <w:rPr>
            <w:rStyle w:val="Hyperlink"/>
            <w:rFonts w:ascii="Arial" w:hAnsi="Arial" w:cs="Arial"/>
            <w:b/>
            <w:bCs/>
          </w:rPr>
          <w:t>www.stockport.gov.uk/independent-travel-training</w:t>
        </w:r>
      </w:hyperlink>
      <w:r w:rsidR="00BC4624">
        <w:rPr>
          <w:rFonts w:ascii="Arial" w:hAnsi="Arial" w:cs="Arial"/>
          <w:b/>
          <w:bCs/>
        </w:rPr>
        <w:t xml:space="preserve"> </w:t>
      </w:r>
    </w:p>
    <w:p w14:paraId="6FE89097" w14:textId="118E1EE1" w:rsidR="00BC4624" w:rsidRDefault="00BC4624" w:rsidP="008C5395">
      <w:pPr>
        <w:spacing w:after="0" w:line="360" w:lineRule="auto"/>
        <w:rPr>
          <w:rFonts w:ascii="Arial" w:hAnsi="Arial" w:cs="Arial"/>
          <w:b/>
          <w:bCs/>
        </w:rPr>
      </w:pPr>
    </w:p>
    <w:p w14:paraId="062E1640" w14:textId="456B69E3" w:rsidR="007B1A6E" w:rsidRDefault="007B1A6E" w:rsidP="008C5395">
      <w:pPr>
        <w:spacing w:after="0" w:line="360" w:lineRule="auto"/>
        <w:rPr>
          <w:rFonts w:ascii="Arial" w:hAnsi="Arial" w:cs="Arial"/>
          <w:b/>
          <w:bCs/>
        </w:rPr>
      </w:pPr>
      <w:r w:rsidRPr="008B3A29">
        <w:rPr>
          <w:rFonts w:ascii="Arial" w:hAnsi="Arial" w:cs="Arial"/>
          <w:b/>
          <w:bCs/>
        </w:rPr>
        <w:t>A G</w:t>
      </w:r>
      <w:r w:rsidR="00FC6CB6">
        <w:rPr>
          <w:rFonts w:ascii="Arial" w:hAnsi="Arial" w:cs="Arial"/>
          <w:b/>
          <w:bCs/>
        </w:rPr>
        <w:t xml:space="preserve">reater </w:t>
      </w:r>
      <w:r w:rsidRPr="008B3A29">
        <w:rPr>
          <w:rFonts w:ascii="Arial" w:hAnsi="Arial" w:cs="Arial"/>
          <w:b/>
          <w:bCs/>
        </w:rPr>
        <w:t>M</w:t>
      </w:r>
      <w:r w:rsidR="00FC6CB6">
        <w:rPr>
          <w:rFonts w:ascii="Arial" w:hAnsi="Arial" w:cs="Arial"/>
          <w:b/>
          <w:bCs/>
        </w:rPr>
        <w:t>anchester</w:t>
      </w:r>
      <w:r w:rsidRPr="008B3A29">
        <w:rPr>
          <w:rFonts w:ascii="Arial" w:hAnsi="Arial" w:cs="Arial"/>
          <w:b/>
          <w:bCs/>
        </w:rPr>
        <w:t xml:space="preserve"> travel training guide </w:t>
      </w:r>
      <w:r w:rsidR="00DD75A8">
        <w:rPr>
          <w:rFonts w:ascii="Arial" w:hAnsi="Arial" w:cs="Arial"/>
          <w:b/>
          <w:bCs/>
        </w:rPr>
        <w:t xml:space="preserve">is </w:t>
      </w:r>
      <w:r w:rsidRPr="008B3A29">
        <w:rPr>
          <w:rFonts w:ascii="Arial" w:hAnsi="Arial" w:cs="Arial"/>
          <w:b/>
          <w:bCs/>
        </w:rPr>
        <w:t>available on TfGM’s website</w:t>
      </w:r>
      <w:r w:rsidR="00DD75A8">
        <w:rPr>
          <w:rFonts w:ascii="Arial" w:hAnsi="Arial" w:cs="Arial"/>
          <w:b/>
          <w:bCs/>
        </w:rPr>
        <w:t>, visit</w:t>
      </w:r>
    </w:p>
    <w:p w14:paraId="13A307E2" w14:textId="60026F42" w:rsidR="00DD75A8" w:rsidRDefault="00DD75A8" w:rsidP="008C5395">
      <w:pPr>
        <w:spacing w:after="0" w:line="360" w:lineRule="auto"/>
        <w:rPr>
          <w:rFonts w:ascii="Arial" w:hAnsi="Arial" w:cs="Arial"/>
          <w:b/>
          <w:bCs/>
        </w:rPr>
      </w:pPr>
      <w:hyperlink r:id="rId22" w:history="1">
        <w:r w:rsidRPr="00DD75A8">
          <w:rPr>
            <w:rStyle w:val="Hyperlink"/>
            <w:rFonts w:ascii="Arial" w:hAnsi="Arial" w:cs="Arial"/>
            <w:b/>
            <w:bCs/>
          </w:rPr>
          <w:t>Travel training in Greater Manchester | Bee Network | Powered by TfGM</w:t>
        </w:r>
      </w:hyperlink>
    </w:p>
    <w:p w14:paraId="4A9D0AEC" w14:textId="77777777" w:rsidR="008C5395" w:rsidRPr="008B3A29" w:rsidRDefault="008C5395" w:rsidP="001303E8">
      <w:pPr>
        <w:spacing w:after="0" w:line="360" w:lineRule="auto"/>
        <w:ind w:left="360"/>
        <w:rPr>
          <w:rFonts w:ascii="Arial" w:hAnsi="Arial" w:cs="Arial"/>
          <w:b/>
          <w:bCs/>
          <w:u w:val="single"/>
        </w:rPr>
      </w:pPr>
    </w:p>
    <w:p w14:paraId="1414EAF5" w14:textId="77777777" w:rsidR="00BC4624" w:rsidRDefault="00BC4624" w:rsidP="001303E8">
      <w:pPr>
        <w:spacing w:after="0" w:line="360" w:lineRule="auto"/>
        <w:rPr>
          <w:rFonts w:ascii="Arial" w:hAnsi="Arial" w:cs="Arial"/>
          <w:b/>
          <w:bCs/>
        </w:rPr>
      </w:pPr>
    </w:p>
    <w:p w14:paraId="43AA22AD" w14:textId="01866DC2" w:rsidR="009E6A81" w:rsidRPr="00A55410" w:rsidRDefault="00E1358E" w:rsidP="001303E8">
      <w:pPr>
        <w:spacing w:after="0" w:line="360" w:lineRule="auto"/>
        <w:rPr>
          <w:rFonts w:ascii="Arial" w:hAnsi="Arial" w:cs="Arial"/>
          <w:b/>
          <w:bCs/>
        </w:rPr>
      </w:pPr>
      <w:r>
        <w:rPr>
          <w:rFonts w:ascii="Arial" w:hAnsi="Arial" w:cs="Arial"/>
          <w:b/>
          <w:bCs/>
        </w:rPr>
        <w:t>4</w:t>
      </w:r>
      <w:r w:rsidR="00A1745A">
        <w:rPr>
          <w:rFonts w:ascii="Arial" w:hAnsi="Arial" w:cs="Arial"/>
          <w:b/>
          <w:bCs/>
        </w:rPr>
        <w:t xml:space="preserve">.2 </w:t>
      </w:r>
      <w:r w:rsidR="00CC4D2D" w:rsidRPr="00A55410">
        <w:rPr>
          <w:rFonts w:ascii="Arial" w:hAnsi="Arial" w:cs="Arial"/>
          <w:b/>
          <w:bCs/>
        </w:rPr>
        <w:t>Personal Budgets</w:t>
      </w:r>
    </w:p>
    <w:p w14:paraId="72F2CF68" w14:textId="55E0D672" w:rsidR="001952D6" w:rsidRDefault="000A309D" w:rsidP="001303E8">
      <w:pPr>
        <w:spacing w:after="0" w:line="360" w:lineRule="auto"/>
        <w:rPr>
          <w:rFonts w:ascii="Arial" w:hAnsi="Arial" w:cs="Arial"/>
        </w:rPr>
      </w:pPr>
      <w:r w:rsidRPr="008B3A29">
        <w:rPr>
          <w:rFonts w:ascii="Arial" w:hAnsi="Arial" w:cs="Arial"/>
        </w:rPr>
        <w:t>It may be possible for the Council to provide parents/carers with an amount of money to enable them to provide personalised travel arrangements</w:t>
      </w:r>
      <w:r w:rsidR="004A640C">
        <w:rPr>
          <w:rFonts w:ascii="Arial" w:hAnsi="Arial" w:cs="Arial"/>
        </w:rPr>
        <w:t xml:space="preserve"> to</w:t>
      </w:r>
      <w:r w:rsidRPr="008B3A29">
        <w:rPr>
          <w:rFonts w:ascii="Arial" w:hAnsi="Arial" w:cs="Arial"/>
        </w:rPr>
        <w:t xml:space="preserve"> suit the needs of the young person and their family. The sum provided will be at the discretion of the Council; it will be based on the distance travelled from home to college. </w:t>
      </w:r>
      <w:r w:rsidR="00184110" w:rsidRPr="008B3A29">
        <w:rPr>
          <w:rFonts w:ascii="Arial" w:hAnsi="Arial" w:cs="Arial"/>
        </w:rPr>
        <w:t xml:space="preserve">This </w:t>
      </w:r>
      <w:r w:rsidRPr="008B3A29">
        <w:rPr>
          <w:rFonts w:ascii="Arial" w:hAnsi="Arial" w:cs="Arial"/>
        </w:rPr>
        <w:t>consider</w:t>
      </w:r>
      <w:r w:rsidR="00184110" w:rsidRPr="008B3A29">
        <w:rPr>
          <w:rFonts w:ascii="Arial" w:hAnsi="Arial" w:cs="Arial"/>
        </w:rPr>
        <w:t>s</w:t>
      </w:r>
      <w:r w:rsidRPr="008B3A29">
        <w:rPr>
          <w:rFonts w:ascii="Arial" w:hAnsi="Arial" w:cs="Arial"/>
        </w:rPr>
        <w:t xml:space="preserve"> the route from parents/carers home address to college and the distance is measured using the Council’s transport </w:t>
      </w:r>
      <w:r w:rsidR="00E9561D" w:rsidRPr="008B3A29">
        <w:rPr>
          <w:rFonts w:ascii="Arial" w:hAnsi="Arial" w:cs="Arial"/>
        </w:rPr>
        <w:t>systems</w:t>
      </w:r>
      <w:r w:rsidR="00B176AC">
        <w:rPr>
          <w:rFonts w:ascii="Arial" w:hAnsi="Arial" w:cs="Arial"/>
        </w:rPr>
        <w:t>.  T</w:t>
      </w:r>
      <w:r w:rsidRPr="008B3A29">
        <w:rPr>
          <w:rFonts w:ascii="Arial" w:hAnsi="Arial" w:cs="Arial"/>
        </w:rPr>
        <w:t>he personal budget is then based on the mileage for two return journeys per day</w:t>
      </w:r>
      <w:r w:rsidR="00B176AC">
        <w:rPr>
          <w:rFonts w:ascii="Arial" w:hAnsi="Arial" w:cs="Arial"/>
        </w:rPr>
        <w:t>.</w:t>
      </w:r>
    </w:p>
    <w:p w14:paraId="6ACF42A3" w14:textId="340B6BE7" w:rsidR="008C5395" w:rsidRDefault="008C5395" w:rsidP="001303E8">
      <w:pPr>
        <w:spacing w:after="0" w:line="360" w:lineRule="auto"/>
        <w:rPr>
          <w:rFonts w:ascii="Arial" w:hAnsi="Arial" w:cs="Arial"/>
        </w:rPr>
      </w:pPr>
      <w:r w:rsidRPr="008C5395">
        <w:rPr>
          <w:rFonts w:ascii="Arial" w:hAnsi="Arial" w:cs="Arial"/>
        </w:rPr>
        <w:t xml:space="preserve">This includes a variety of flexible support options such as: access to funds for parent/carers to enable them to drop earlier and collect later, paying for a family member, mileage and use of a befriending service. </w:t>
      </w:r>
    </w:p>
    <w:p w14:paraId="183BD94A" w14:textId="77777777" w:rsidR="00E37BAE" w:rsidRDefault="00E37BAE" w:rsidP="001303E8">
      <w:pPr>
        <w:spacing w:after="0" w:line="360" w:lineRule="auto"/>
        <w:rPr>
          <w:rFonts w:ascii="Arial" w:hAnsi="Arial" w:cs="Arial"/>
        </w:rPr>
      </w:pPr>
    </w:p>
    <w:p w14:paraId="1B1AD97F" w14:textId="0F051791" w:rsidR="00E37BAE" w:rsidRDefault="00E37BAE" w:rsidP="001303E8">
      <w:pPr>
        <w:spacing w:after="0" w:line="360" w:lineRule="auto"/>
        <w:rPr>
          <w:rFonts w:ascii="Arial" w:hAnsi="Arial" w:cs="Arial"/>
        </w:rPr>
      </w:pPr>
      <w:r>
        <w:rPr>
          <w:rFonts w:ascii="Arial" w:hAnsi="Arial" w:cs="Arial"/>
        </w:rPr>
        <w:t xml:space="preserve">A sum of </w:t>
      </w:r>
      <w:r w:rsidRPr="00E37BAE">
        <w:rPr>
          <w:rFonts w:ascii="Arial" w:hAnsi="Arial" w:cs="Arial"/>
          <w:b/>
          <w:bCs/>
        </w:rPr>
        <w:t>41p</w:t>
      </w:r>
      <w:r>
        <w:rPr>
          <w:rFonts w:ascii="Arial" w:hAnsi="Arial" w:cs="Arial"/>
        </w:rPr>
        <w:t xml:space="preserve"> per mile will be paid as measured by the Council’s transport systems from the young persons home to the attended education provision.</w:t>
      </w:r>
    </w:p>
    <w:p w14:paraId="17CA9CED" w14:textId="77777777" w:rsidR="00E37BAE" w:rsidRDefault="00E37BAE" w:rsidP="001303E8">
      <w:pPr>
        <w:spacing w:after="0" w:line="360" w:lineRule="auto"/>
        <w:rPr>
          <w:rFonts w:ascii="Arial" w:hAnsi="Arial" w:cs="Arial"/>
        </w:rPr>
      </w:pPr>
    </w:p>
    <w:p w14:paraId="485E74CA" w14:textId="0DF01A77" w:rsidR="00E37BAE" w:rsidRDefault="00E37BAE" w:rsidP="001303E8">
      <w:pPr>
        <w:spacing w:after="0" w:line="360" w:lineRule="auto"/>
        <w:rPr>
          <w:rFonts w:ascii="Arial" w:hAnsi="Arial" w:cs="Arial"/>
        </w:rPr>
      </w:pPr>
      <w:r>
        <w:rPr>
          <w:rFonts w:ascii="Arial" w:hAnsi="Arial" w:cs="Arial"/>
        </w:rPr>
        <w:t xml:space="preserve">An additional lump sum will be paid to families in receipt of a personal budget to contribute towards standard overheads. The lump sum amount is </w:t>
      </w:r>
      <w:r w:rsidRPr="00E37BAE">
        <w:rPr>
          <w:rFonts w:ascii="Arial" w:hAnsi="Arial" w:cs="Arial"/>
          <w:b/>
          <w:bCs/>
        </w:rPr>
        <w:t>£703.73</w:t>
      </w:r>
      <w:r>
        <w:rPr>
          <w:rFonts w:ascii="Arial" w:hAnsi="Arial" w:cs="Arial"/>
        </w:rPr>
        <w:t xml:space="preserve"> per annum. The Council reserve the right to pay a proportion of the lump sum according to how many weeks are left of the academic year. The Council also reserve the right to pay the lump sum in instalments.  </w:t>
      </w:r>
    </w:p>
    <w:p w14:paraId="3AB10E42" w14:textId="77777777" w:rsidR="00F36638" w:rsidRDefault="00F36638" w:rsidP="001303E8">
      <w:pPr>
        <w:spacing w:after="0" w:line="360" w:lineRule="auto"/>
        <w:rPr>
          <w:rFonts w:ascii="Arial" w:hAnsi="Arial" w:cs="Arial"/>
          <w:b/>
          <w:bCs/>
        </w:rPr>
      </w:pPr>
    </w:p>
    <w:p w14:paraId="070F633E" w14:textId="45CAC37E" w:rsidR="00C30ACC" w:rsidRPr="00A55410" w:rsidRDefault="00321BFC" w:rsidP="001303E8">
      <w:pPr>
        <w:spacing w:after="0" w:line="360" w:lineRule="auto"/>
        <w:rPr>
          <w:rFonts w:ascii="Arial" w:hAnsi="Arial" w:cs="Arial"/>
          <w:b/>
          <w:bCs/>
        </w:rPr>
      </w:pPr>
      <w:r>
        <w:rPr>
          <w:rFonts w:ascii="Arial" w:hAnsi="Arial" w:cs="Arial"/>
          <w:b/>
          <w:bCs/>
        </w:rPr>
        <w:lastRenderedPageBreak/>
        <w:t>4</w:t>
      </w:r>
      <w:r w:rsidR="00A1745A">
        <w:rPr>
          <w:rFonts w:ascii="Arial" w:hAnsi="Arial" w:cs="Arial"/>
          <w:b/>
          <w:bCs/>
        </w:rPr>
        <w:t xml:space="preserve">.3 </w:t>
      </w:r>
      <w:r w:rsidR="00C30ACC" w:rsidRPr="00A55410">
        <w:rPr>
          <w:rFonts w:ascii="Arial" w:hAnsi="Arial" w:cs="Arial"/>
          <w:b/>
          <w:bCs/>
        </w:rPr>
        <w:t>L</w:t>
      </w:r>
      <w:r w:rsidR="008C5395" w:rsidRPr="00A55410">
        <w:rPr>
          <w:rFonts w:ascii="Arial" w:hAnsi="Arial" w:cs="Arial"/>
          <w:b/>
          <w:bCs/>
        </w:rPr>
        <w:t xml:space="preserve">ocal </w:t>
      </w:r>
      <w:r w:rsidR="00C30ACC" w:rsidRPr="00A55410">
        <w:rPr>
          <w:rFonts w:ascii="Arial" w:hAnsi="Arial" w:cs="Arial"/>
          <w:b/>
          <w:bCs/>
        </w:rPr>
        <w:t>A</w:t>
      </w:r>
      <w:r w:rsidR="008C5395" w:rsidRPr="00A55410">
        <w:rPr>
          <w:rFonts w:ascii="Arial" w:hAnsi="Arial" w:cs="Arial"/>
          <w:b/>
          <w:bCs/>
        </w:rPr>
        <w:t>uthority</w:t>
      </w:r>
      <w:r w:rsidR="00C30ACC" w:rsidRPr="00A55410">
        <w:rPr>
          <w:rFonts w:ascii="Arial" w:hAnsi="Arial" w:cs="Arial"/>
          <w:b/>
          <w:bCs/>
        </w:rPr>
        <w:t xml:space="preserve"> support for </w:t>
      </w:r>
      <w:r w:rsidR="00E37BAE">
        <w:rPr>
          <w:rFonts w:ascii="Arial" w:hAnsi="Arial" w:cs="Arial"/>
          <w:b/>
          <w:bCs/>
        </w:rPr>
        <w:t>vulnerable families</w:t>
      </w:r>
    </w:p>
    <w:p w14:paraId="3A18EDFC" w14:textId="2EC7943C" w:rsidR="00472284" w:rsidRDefault="00E37BAE" w:rsidP="00E37BAE">
      <w:pPr>
        <w:spacing w:after="0" w:line="360" w:lineRule="auto"/>
        <w:rPr>
          <w:rFonts w:ascii="Arial" w:hAnsi="Arial" w:cs="Arial"/>
        </w:rPr>
      </w:pPr>
      <w:r>
        <w:rPr>
          <w:rFonts w:ascii="Arial" w:hAnsi="Arial" w:cs="Arial"/>
        </w:rPr>
        <w:t>We realise that some families may not be able to manage a personal budget and as such the contribution of the personal budget may be used effectively to facilitate attendance of the young person.</w:t>
      </w:r>
    </w:p>
    <w:p w14:paraId="2C40CD0E" w14:textId="204071CB" w:rsidR="00E37BAE" w:rsidRPr="008B3A29" w:rsidRDefault="00E37BAE" w:rsidP="00E37BAE">
      <w:pPr>
        <w:spacing w:after="0" w:line="360" w:lineRule="auto"/>
        <w:rPr>
          <w:rFonts w:ascii="Arial" w:hAnsi="Arial" w:cs="Arial"/>
        </w:rPr>
      </w:pPr>
      <w:r>
        <w:rPr>
          <w:rFonts w:ascii="Arial" w:hAnsi="Arial" w:cs="Arial"/>
        </w:rPr>
        <w:t>If the Council holds information through its social care systems that suggest a family may struggle to use a personal budget</w:t>
      </w:r>
      <w:r w:rsidR="004933A9">
        <w:rPr>
          <w:rFonts w:ascii="Arial" w:hAnsi="Arial" w:cs="Arial"/>
        </w:rPr>
        <w:t xml:space="preserve"> effectively then, in exceptional </w:t>
      </w:r>
      <w:proofErr w:type="gramStart"/>
      <w:r w:rsidR="004933A9">
        <w:rPr>
          <w:rFonts w:ascii="Arial" w:hAnsi="Arial" w:cs="Arial"/>
        </w:rPr>
        <w:t>circumstances,  it</w:t>
      </w:r>
      <w:proofErr w:type="gramEnd"/>
      <w:r w:rsidR="004933A9">
        <w:rPr>
          <w:rFonts w:ascii="Arial" w:hAnsi="Arial" w:cs="Arial"/>
        </w:rPr>
        <w:t xml:space="preserve"> reserves the right to withhold the offer of a personal budget and may choose instead to commission transport for the young person.</w:t>
      </w:r>
    </w:p>
    <w:p w14:paraId="1A92711F" w14:textId="77777777" w:rsidR="0081595A" w:rsidRPr="008B3A29" w:rsidRDefault="0081595A" w:rsidP="003C0788">
      <w:pPr>
        <w:spacing w:line="240" w:lineRule="auto"/>
        <w:rPr>
          <w:rFonts w:ascii="Arial" w:hAnsi="Arial" w:cs="Arial"/>
          <w:b/>
          <w:bCs/>
          <w:sz w:val="32"/>
          <w:szCs w:val="32"/>
        </w:rPr>
      </w:pPr>
    </w:p>
    <w:p w14:paraId="3DD86D5D" w14:textId="357CDDEF" w:rsidR="00920ED2" w:rsidRPr="00F36638" w:rsidRDefault="00321BFC" w:rsidP="003C0788">
      <w:pPr>
        <w:spacing w:line="240" w:lineRule="auto"/>
        <w:rPr>
          <w:rFonts w:ascii="Arial" w:hAnsi="Arial" w:cs="Arial"/>
          <w:b/>
          <w:bCs/>
        </w:rPr>
      </w:pPr>
      <w:r>
        <w:rPr>
          <w:rFonts w:ascii="Arial" w:hAnsi="Arial" w:cs="Arial"/>
          <w:b/>
          <w:bCs/>
        </w:rPr>
        <w:t>4</w:t>
      </w:r>
      <w:r w:rsidR="00A1745A">
        <w:rPr>
          <w:rFonts w:ascii="Arial" w:hAnsi="Arial" w:cs="Arial"/>
          <w:b/>
          <w:bCs/>
        </w:rPr>
        <w:t xml:space="preserve">.4 </w:t>
      </w:r>
      <w:r w:rsidR="00DC4036" w:rsidRPr="00A55410">
        <w:rPr>
          <w:rFonts w:ascii="Arial" w:hAnsi="Arial" w:cs="Arial"/>
          <w:b/>
          <w:bCs/>
        </w:rPr>
        <w:t>Apprenticeships</w:t>
      </w:r>
      <w:r w:rsidR="00900146" w:rsidRPr="00A55410">
        <w:rPr>
          <w:rFonts w:ascii="Arial" w:hAnsi="Arial" w:cs="Arial"/>
          <w:b/>
          <w:bCs/>
        </w:rPr>
        <w:t xml:space="preserve"> </w:t>
      </w:r>
    </w:p>
    <w:p w14:paraId="4A776133" w14:textId="3B06AD5A" w:rsidR="00AC5EBC" w:rsidRPr="008B3A29" w:rsidRDefault="00AC5EBC" w:rsidP="00920ED2">
      <w:pPr>
        <w:spacing w:after="0" w:line="360" w:lineRule="auto"/>
        <w:rPr>
          <w:rFonts w:ascii="Arial" w:hAnsi="Arial" w:cs="Arial"/>
        </w:rPr>
      </w:pPr>
      <w:r w:rsidRPr="008B3A29">
        <w:rPr>
          <w:rFonts w:ascii="Arial" w:hAnsi="Arial" w:cs="Arial"/>
        </w:rPr>
        <w:t>Learning providers are responsible for ensuring that non-employed Programme</w:t>
      </w:r>
      <w:r w:rsidR="00E80A87" w:rsidRPr="008B3A29">
        <w:rPr>
          <w:rFonts w:ascii="Arial" w:hAnsi="Arial" w:cs="Arial"/>
        </w:rPr>
        <w:t>-</w:t>
      </w:r>
      <w:r w:rsidRPr="008B3A29">
        <w:rPr>
          <w:rFonts w:ascii="Arial" w:hAnsi="Arial" w:cs="Arial"/>
        </w:rPr>
        <w:t xml:space="preserve">led Apprentices have reasonable expenses met in full where these are needed to overcome barriers to learning. These may include the cost of travelling to or from the place of learning or work placement. Employers and learning providers should take account of learners’ likely transport arrangements when planning off-the-job </w:t>
      </w:r>
      <w:proofErr w:type="gramStart"/>
      <w:r w:rsidRPr="008B3A29">
        <w:rPr>
          <w:rFonts w:ascii="Arial" w:hAnsi="Arial" w:cs="Arial"/>
        </w:rPr>
        <w:t>training,  particularly</w:t>
      </w:r>
      <w:proofErr w:type="gramEnd"/>
      <w:r w:rsidRPr="008B3A29">
        <w:rPr>
          <w:rFonts w:ascii="Arial" w:hAnsi="Arial" w:cs="Arial"/>
        </w:rPr>
        <w:t xml:space="preserve"> outside normal working hours. The costs of expenses for Learners can be claimed by learning providers against the Additional Learner Support allocation on the Training Provider Statement.</w:t>
      </w:r>
    </w:p>
    <w:p w14:paraId="6FF17193" w14:textId="77777777" w:rsidR="00AD4339" w:rsidRPr="008B3A29" w:rsidRDefault="00AD4339" w:rsidP="00AD4339">
      <w:pPr>
        <w:spacing w:line="240" w:lineRule="auto"/>
        <w:rPr>
          <w:rFonts w:ascii="Arial" w:hAnsi="Arial" w:cs="Arial"/>
        </w:rPr>
      </w:pPr>
    </w:p>
    <w:p w14:paraId="2686BFB9" w14:textId="7BC4CC78" w:rsidR="00207D47" w:rsidRPr="008B3A29" w:rsidRDefault="00321BFC" w:rsidP="0019638B">
      <w:pPr>
        <w:spacing w:line="360" w:lineRule="auto"/>
        <w:rPr>
          <w:rFonts w:ascii="Arial" w:hAnsi="Arial" w:cs="Arial"/>
          <w:b/>
          <w:bCs/>
        </w:rPr>
      </w:pPr>
      <w:r>
        <w:rPr>
          <w:rFonts w:ascii="Arial" w:hAnsi="Arial" w:cs="Arial"/>
          <w:b/>
          <w:bCs/>
        </w:rPr>
        <w:t>4</w:t>
      </w:r>
      <w:r w:rsidR="00A1745A">
        <w:rPr>
          <w:rFonts w:ascii="Arial" w:hAnsi="Arial" w:cs="Arial"/>
          <w:b/>
          <w:bCs/>
        </w:rPr>
        <w:t xml:space="preserve">.5 </w:t>
      </w:r>
      <w:r w:rsidR="00207D47" w:rsidRPr="008B3A29">
        <w:rPr>
          <w:rFonts w:ascii="Arial" w:hAnsi="Arial" w:cs="Arial"/>
          <w:b/>
          <w:bCs/>
        </w:rPr>
        <w:t>Access to Work</w:t>
      </w:r>
    </w:p>
    <w:p w14:paraId="1A75E351" w14:textId="77777777" w:rsidR="00207D47" w:rsidRPr="008B3A29" w:rsidRDefault="00207D47" w:rsidP="0019638B">
      <w:pPr>
        <w:spacing w:line="360" w:lineRule="auto"/>
        <w:rPr>
          <w:rFonts w:ascii="Arial" w:hAnsi="Arial" w:cs="Arial"/>
        </w:rPr>
      </w:pPr>
      <w:hyperlink r:id="rId23" w:history="1">
        <w:r w:rsidRPr="008B3A29">
          <w:rPr>
            <w:rStyle w:val="Hyperlink"/>
            <w:rFonts w:ascii="Arial" w:hAnsi="Arial" w:cs="Arial"/>
          </w:rPr>
          <w:t>Access to Work</w:t>
        </w:r>
      </w:hyperlink>
      <w:r w:rsidRPr="008B3A29">
        <w:rPr>
          <w:rFonts w:ascii="Arial" w:hAnsi="Arial" w:cs="Arial"/>
        </w:rPr>
        <w:t> is a discretionary grant scheme delivered by DWP which can assist in paying for practical support to enable disabled people or those with health conditions to overcome workplace barriers.</w:t>
      </w:r>
    </w:p>
    <w:p w14:paraId="113C319E" w14:textId="6403E58A" w:rsidR="00207D47" w:rsidRPr="008B3A29" w:rsidRDefault="00207D47" w:rsidP="0019638B">
      <w:pPr>
        <w:spacing w:line="360" w:lineRule="auto"/>
        <w:rPr>
          <w:rFonts w:ascii="Arial" w:hAnsi="Arial" w:cs="Arial"/>
        </w:rPr>
      </w:pPr>
      <w:r w:rsidRPr="008B3A29">
        <w:rPr>
          <w:rFonts w:ascii="Arial" w:hAnsi="Arial" w:cs="Arial"/>
        </w:rPr>
        <w:t>Access to Work can pay for things such as:</w:t>
      </w:r>
      <w:r w:rsidR="00431A58" w:rsidRPr="008B3A29">
        <w:rPr>
          <w:rFonts w:ascii="Arial" w:hAnsi="Arial" w:cs="Arial"/>
        </w:rPr>
        <w:t xml:space="preserve">  </w:t>
      </w:r>
      <w:r w:rsidRPr="008B3A29">
        <w:rPr>
          <w:rFonts w:ascii="Arial" w:hAnsi="Arial" w:cs="Arial"/>
        </w:rPr>
        <w:t>specialist equipment</w:t>
      </w:r>
      <w:r w:rsidR="00431A58" w:rsidRPr="008B3A29">
        <w:rPr>
          <w:rFonts w:ascii="Arial" w:hAnsi="Arial" w:cs="Arial"/>
        </w:rPr>
        <w:t xml:space="preserve">; </w:t>
      </w:r>
      <w:r w:rsidRPr="008B3A29">
        <w:rPr>
          <w:rFonts w:ascii="Arial" w:hAnsi="Arial" w:cs="Arial"/>
        </w:rPr>
        <w:t>adaptations to equipment and workplace</w:t>
      </w:r>
      <w:r w:rsidR="00431A58" w:rsidRPr="008B3A29">
        <w:rPr>
          <w:rFonts w:ascii="Arial" w:hAnsi="Arial" w:cs="Arial"/>
        </w:rPr>
        <w:t xml:space="preserve">; </w:t>
      </w:r>
      <w:r w:rsidRPr="008B3A29">
        <w:rPr>
          <w:rFonts w:ascii="Arial" w:hAnsi="Arial" w:cs="Arial"/>
        </w:rPr>
        <w:t>a support worker or job coach</w:t>
      </w:r>
      <w:r w:rsidR="00431A58" w:rsidRPr="008B3A29">
        <w:rPr>
          <w:rFonts w:ascii="Arial" w:hAnsi="Arial" w:cs="Arial"/>
        </w:rPr>
        <w:t xml:space="preserve">; </w:t>
      </w:r>
      <w:r w:rsidRPr="008B3A29">
        <w:rPr>
          <w:rFonts w:ascii="Arial" w:hAnsi="Arial" w:cs="Arial"/>
        </w:rPr>
        <w:t>communication support</w:t>
      </w:r>
      <w:r w:rsidR="00431A58" w:rsidRPr="008B3A29">
        <w:rPr>
          <w:rFonts w:ascii="Arial" w:hAnsi="Arial" w:cs="Arial"/>
        </w:rPr>
        <w:t xml:space="preserve">; </w:t>
      </w:r>
      <w:r w:rsidRPr="008B3A29">
        <w:rPr>
          <w:rFonts w:ascii="Arial" w:hAnsi="Arial" w:cs="Arial"/>
        </w:rPr>
        <w:t>additional travel costs of getting to work if someone is unable to use public transport or drive themselves</w:t>
      </w:r>
      <w:r w:rsidR="00431A58" w:rsidRPr="008B3A29">
        <w:rPr>
          <w:rFonts w:ascii="Arial" w:hAnsi="Arial" w:cs="Arial"/>
        </w:rPr>
        <w:t xml:space="preserve">; </w:t>
      </w:r>
      <w:r w:rsidRPr="008B3A29">
        <w:rPr>
          <w:rFonts w:ascii="Arial" w:hAnsi="Arial" w:cs="Arial"/>
        </w:rPr>
        <w:t>disability awareness training for employers about the employee’s specific condition</w:t>
      </w:r>
      <w:r w:rsidR="008A446E" w:rsidRPr="008B3A29">
        <w:rPr>
          <w:rFonts w:ascii="Arial" w:hAnsi="Arial" w:cs="Arial"/>
        </w:rPr>
        <w:t>.</w:t>
      </w:r>
    </w:p>
    <w:p w14:paraId="4D483883" w14:textId="77777777" w:rsidR="00207D47" w:rsidRPr="008B3A29" w:rsidRDefault="00207D47" w:rsidP="0019638B">
      <w:pPr>
        <w:spacing w:line="360" w:lineRule="auto"/>
        <w:rPr>
          <w:rFonts w:ascii="Arial" w:hAnsi="Arial" w:cs="Arial"/>
        </w:rPr>
      </w:pPr>
      <w:r w:rsidRPr="008B3A29">
        <w:rPr>
          <w:rFonts w:ascii="Arial" w:hAnsi="Arial" w:cs="Arial"/>
        </w:rPr>
        <w:t>For supported interns, this means Access to Work can fund:</w:t>
      </w:r>
    </w:p>
    <w:p w14:paraId="66ACE9AE" w14:textId="77777777" w:rsidR="00207D47" w:rsidRPr="008B3A29" w:rsidRDefault="00207D47" w:rsidP="0019638B">
      <w:pPr>
        <w:numPr>
          <w:ilvl w:val="0"/>
          <w:numId w:val="13"/>
        </w:numPr>
        <w:spacing w:after="0" w:line="360" w:lineRule="auto"/>
        <w:ind w:left="714" w:hanging="357"/>
        <w:rPr>
          <w:rFonts w:ascii="Arial" w:hAnsi="Arial" w:cs="Arial"/>
        </w:rPr>
      </w:pPr>
      <w:r w:rsidRPr="008B3A29">
        <w:rPr>
          <w:rFonts w:ascii="Arial" w:hAnsi="Arial" w:cs="Arial"/>
        </w:rPr>
        <w:t>job coaches</w:t>
      </w:r>
    </w:p>
    <w:p w14:paraId="128DAE3A" w14:textId="77777777" w:rsidR="00207D47" w:rsidRPr="008B3A29" w:rsidRDefault="00207D47" w:rsidP="0019638B">
      <w:pPr>
        <w:numPr>
          <w:ilvl w:val="0"/>
          <w:numId w:val="13"/>
        </w:numPr>
        <w:spacing w:after="0" w:line="360" w:lineRule="auto"/>
        <w:ind w:left="714" w:hanging="357"/>
        <w:rPr>
          <w:rFonts w:ascii="Arial" w:hAnsi="Arial" w:cs="Arial"/>
        </w:rPr>
      </w:pPr>
      <w:r w:rsidRPr="008B3A29">
        <w:rPr>
          <w:rFonts w:ascii="Arial" w:hAnsi="Arial" w:cs="Arial"/>
        </w:rPr>
        <w:t>assistance to travel to and from work if the intern cannot use public transport or drive themselves</w:t>
      </w:r>
    </w:p>
    <w:p w14:paraId="60619DC4" w14:textId="77777777" w:rsidR="00207D47" w:rsidRPr="008B3A29" w:rsidRDefault="00207D47" w:rsidP="0019638B">
      <w:pPr>
        <w:numPr>
          <w:ilvl w:val="0"/>
          <w:numId w:val="13"/>
        </w:numPr>
        <w:spacing w:after="0" w:line="360" w:lineRule="auto"/>
        <w:ind w:left="714" w:hanging="357"/>
        <w:rPr>
          <w:rFonts w:ascii="Arial" w:hAnsi="Arial" w:cs="Arial"/>
        </w:rPr>
      </w:pPr>
      <w:r w:rsidRPr="008B3A29">
        <w:rPr>
          <w:rFonts w:ascii="Arial" w:hAnsi="Arial" w:cs="Arial"/>
        </w:rPr>
        <w:lastRenderedPageBreak/>
        <w:t>specialist equipment for the intern to use at work</w:t>
      </w:r>
    </w:p>
    <w:p w14:paraId="4668B20D" w14:textId="33372806" w:rsidR="008E172B" w:rsidRPr="00A55410" w:rsidRDefault="00DC4036" w:rsidP="0019638B">
      <w:pPr>
        <w:spacing w:line="360" w:lineRule="auto"/>
        <w:ind w:left="360"/>
        <w:rPr>
          <w:rFonts w:ascii="Arial" w:hAnsi="Arial" w:cs="Arial"/>
        </w:rPr>
      </w:pPr>
      <w:r w:rsidRPr="00A55410">
        <w:rPr>
          <w:rFonts w:ascii="Arial" w:hAnsi="Arial" w:cs="Arial"/>
        </w:rPr>
        <w:t xml:space="preserve"> </w:t>
      </w:r>
    </w:p>
    <w:p w14:paraId="0509113C" w14:textId="395BEF9D" w:rsidR="008E172B" w:rsidRPr="00A55410" w:rsidRDefault="00321BFC" w:rsidP="0019638B">
      <w:pPr>
        <w:spacing w:line="360" w:lineRule="auto"/>
        <w:rPr>
          <w:rFonts w:ascii="Arial" w:hAnsi="Arial" w:cs="Arial"/>
          <w:b/>
          <w:bCs/>
        </w:rPr>
      </w:pPr>
      <w:r>
        <w:rPr>
          <w:rFonts w:ascii="Arial" w:hAnsi="Arial" w:cs="Arial"/>
          <w:b/>
          <w:bCs/>
        </w:rPr>
        <w:t>4</w:t>
      </w:r>
      <w:r w:rsidR="00A1745A">
        <w:rPr>
          <w:rFonts w:ascii="Arial" w:hAnsi="Arial" w:cs="Arial"/>
          <w:b/>
          <w:bCs/>
        </w:rPr>
        <w:t xml:space="preserve">.6 </w:t>
      </w:r>
      <w:r w:rsidR="00DC4036" w:rsidRPr="00A55410">
        <w:rPr>
          <w:rFonts w:ascii="Arial" w:hAnsi="Arial" w:cs="Arial"/>
          <w:b/>
          <w:bCs/>
        </w:rPr>
        <w:t xml:space="preserve">Those not in education, employment or training (NEET) </w:t>
      </w:r>
    </w:p>
    <w:p w14:paraId="0B90DA5E" w14:textId="3F247A89" w:rsidR="00F44175" w:rsidRDefault="00F44175" w:rsidP="0019638B">
      <w:pPr>
        <w:spacing w:line="360" w:lineRule="auto"/>
        <w:rPr>
          <w:rFonts w:ascii="Arial" w:hAnsi="Arial" w:cs="Arial"/>
        </w:rPr>
      </w:pPr>
      <w:r w:rsidRPr="008B3A29">
        <w:rPr>
          <w:rFonts w:ascii="Arial" w:hAnsi="Arial" w:cs="Arial"/>
        </w:rPr>
        <w:t>Local authorities should also consider the needs of those who are vulnerable to becoming not in education, employment or training (NEET) at the age of 16 or 17 or who have already become NEET. These young people should be offered a suitable course of education or training and provided with any transport support that is necessary to enable them to participate</w:t>
      </w:r>
      <w:r w:rsidR="006C6CD0" w:rsidRPr="008B3A29">
        <w:rPr>
          <w:rFonts w:ascii="Arial" w:hAnsi="Arial" w:cs="Arial"/>
        </w:rPr>
        <w:t>.</w:t>
      </w:r>
    </w:p>
    <w:p w14:paraId="1D0FC723" w14:textId="77777777" w:rsidR="00E1358E" w:rsidRPr="00E1358E" w:rsidRDefault="00E1358E" w:rsidP="0019638B">
      <w:pPr>
        <w:spacing w:line="360" w:lineRule="auto"/>
        <w:rPr>
          <w:rFonts w:ascii="Arial" w:hAnsi="Arial" w:cs="Arial"/>
        </w:rPr>
      </w:pPr>
    </w:p>
    <w:p w14:paraId="52F6A516" w14:textId="4683552F" w:rsidR="00623E7C" w:rsidRPr="008B3A29" w:rsidRDefault="00AB6B80" w:rsidP="0019638B">
      <w:pPr>
        <w:spacing w:line="360" w:lineRule="auto"/>
        <w:rPr>
          <w:rFonts w:ascii="Arial" w:hAnsi="Arial" w:cs="Arial"/>
          <w:b/>
          <w:bCs/>
          <w:sz w:val="28"/>
          <w:szCs w:val="28"/>
        </w:rPr>
      </w:pPr>
      <w:r>
        <w:rPr>
          <w:rFonts w:ascii="Arial" w:hAnsi="Arial" w:cs="Arial"/>
          <w:b/>
          <w:bCs/>
          <w:sz w:val="28"/>
          <w:szCs w:val="28"/>
        </w:rPr>
        <w:t>4.</w:t>
      </w:r>
      <w:r w:rsidR="00E36283">
        <w:rPr>
          <w:rFonts w:ascii="Arial" w:hAnsi="Arial" w:cs="Arial"/>
          <w:b/>
          <w:bCs/>
          <w:sz w:val="28"/>
          <w:szCs w:val="28"/>
        </w:rPr>
        <w:t>7</w:t>
      </w:r>
      <w:r>
        <w:rPr>
          <w:rFonts w:ascii="Arial" w:hAnsi="Arial" w:cs="Arial"/>
          <w:b/>
          <w:bCs/>
          <w:sz w:val="28"/>
          <w:szCs w:val="28"/>
        </w:rPr>
        <w:t xml:space="preserve"> </w:t>
      </w:r>
      <w:r w:rsidR="00AA18D7" w:rsidRPr="008B3A29">
        <w:rPr>
          <w:rFonts w:ascii="Arial" w:hAnsi="Arial" w:cs="Arial"/>
          <w:b/>
          <w:bCs/>
          <w:sz w:val="28"/>
          <w:szCs w:val="28"/>
        </w:rPr>
        <w:t>E</w:t>
      </w:r>
      <w:r w:rsidR="00DC4036" w:rsidRPr="008B3A29">
        <w:rPr>
          <w:rFonts w:ascii="Arial" w:hAnsi="Arial" w:cs="Arial"/>
          <w:b/>
          <w:bCs/>
          <w:sz w:val="28"/>
          <w:szCs w:val="28"/>
        </w:rPr>
        <w:t xml:space="preserve">ligibility </w:t>
      </w:r>
      <w:r w:rsidR="00E1358E">
        <w:rPr>
          <w:rFonts w:ascii="Arial" w:hAnsi="Arial" w:cs="Arial"/>
          <w:b/>
          <w:bCs/>
          <w:sz w:val="28"/>
          <w:szCs w:val="28"/>
        </w:rPr>
        <w:t>C</w:t>
      </w:r>
      <w:r w:rsidR="00DC4036" w:rsidRPr="008B3A29">
        <w:rPr>
          <w:rFonts w:ascii="Arial" w:hAnsi="Arial" w:cs="Arial"/>
          <w:b/>
          <w:bCs/>
          <w:sz w:val="28"/>
          <w:szCs w:val="28"/>
        </w:rPr>
        <w:t>riteria</w:t>
      </w:r>
    </w:p>
    <w:p w14:paraId="6E425BEC" w14:textId="07A7F2C0" w:rsidR="00565A14" w:rsidRPr="008B3A29" w:rsidRDefault="0023444E" w:rsidP="0019638B">
      <w:pPr>
        <w:spacing w:line="360" w:lineRule="auto"/>
        <w:rPr>
          <w:rFonts w:ascii="Arial" w:hAnsi="Arial" w:cs="Arial"/>
        </w:rPr>
      </w:pPr>
      <w:r w:rsidRPr="008B3A29">
        <w:rPr>
          <w:rFonts w:ascii="Arial" w:hAnsi="Arial" w:cs="Arial"/>
        </w:rPr>
        <w:t>When</w:t>
      </w:r>
      <w:r w:rsidR="00565A14" w:rsidRPr="008B3A29">
        <w:rPr>
          <w:rFonts w:ascii="Arial" w:hAnsi="Arial" w:cs="Arial"/>
        </w:rPr>
        <w:t xml:space="preserve"> determining eligibility for home</w:t>
      </w:r>
      <w:r w:rsidRPr="008B3A29">
        <w:rPr>
          <w:rFonts w:ascii="Arial" w:hAnsi="Arial" w:cs="Arial"/>
        </w:rPr>
        <w:t>-</w:t>
      </w:r>
      <w:r w:rsidR="00565A14" w:rsidRPr="008B3A29">
        <w:rPr>
          <w:rFonts w:ascii="Arial" w:hAnsi="Arial" w:cs="Arial"/>
        </w:rPr>
        <w:t>to</w:t>
      </w:r>
      <w:r w:rsidRPr="008B3A29">
        <w:rPr>
          <w:rFonts w:ascii="Arial" w:hAnsi="Arial" w:cs="Arial"/>
        </w:rPr>
        <w:t>-</w:t>
      </w:r>
      <w:r w:rsidR="00E01DCB">
        <w:rPr>
          <w:rFonts w:ascii="Arial" w:hAnsi="Arial" w:cs="Arial"/>
        </w:rPr>
        <w:t>education</w:t>
      </w:r>
      <w:r w:rsidR="00565A14" w:rsidRPr="008B3A29">
        <w:rPr>
          <w:rFonts w:ascii="Arial" w:hAnsi="Arial" w:cs="Arial"/>
        </w:rPr>
        <w:t xml:space="preserve"> travel support</w:t>
      </w:r>
      <w:r w:rsidR="00AE7547" w:rsidRPr="008B3A29">
        <w:rPr>
          <w:rFonts w:ascii="Arial" w:hAnsi="Arial" w:cs="Arial"/>
        </w:rPr>
        <w:t>,</w:t>
      </w:r>
      <w:r w:rsidR="00565A14" w:rsidRPr="008B3A29">
        <w:rPr>
          <w:rFonts w:ascii="Arial" w:hAnsi="Arial" w:cs="Arial"/>
        </w:rPr>
        <w:t xml:space="preserve"> the local authority will consider the following factors</w:t>
      </w:r>
      <w:r w:rsidR="00AE7547" w:rsidRPr="008B3A29">
        <w:rPr>
          <w:rFonts w:ascii="Arial" w:hAnsi="Arial" w:cs="Arial"/>
        </w:rPr>
        <w:t>, in addition to the</w:t>
      </w:r>
      <w:r w:rsidR="00565A14" w:rsidRPr="008B3A29">
        <w:rPr>
          <w:rFonts w:ascii="Arial" w:hAnsi="Arial" w:cs="Arial"/>
        </w:rPr>
        <w:t xml:space="preserve"> information contained within the application form: </w:t>
      </w:r>
    </w:p>
    <w:p w14:paraId="19C2B403" w14:textId="1756B849" w:rsidR="00565A14" w:rsidRPr="009A345C" w:rsidRDefault="00565A14" w:rsidP="009A345C">
      <w:pPr>
        <w:pStyle w:val="ListParagraph"/>
        <w:numPr>
          <w:ilvl w:val="0"/>
          <w:numId w:val="21"/>
        </w:numPr>
        <w:spacing w:line="360" w:lineRule="auto"/>
        <w:rPr>
          <w:rFonts w:ascii="Arial" w:hAnsi="Arial" w:cs="Arial"/>
        </w:rPr>
      </w:pPr>
      <w:r w:rsidRPr="009A345C">
        <w:rPr>
          <w:rFonts w:ascii="Arial" w:hAnsi="Arial" w:cs="Arial"/>
        </w:rPr>
        <w:t>The age of the student, students must be over the age of 16 years, have an EHC plan and be attending a full-time college course</w:t>
      </w:r>
      <w:r w:rsidR="00D07F79" w:rsidRPr="009A345C">
        <w:rPr>
          <w:rFonts w:ascii="Arial" w:hAnsi="Arial" w:cs="Arial"/>
        </w:rPr>
        <w:t xml:space="preserve"> (more than an average of 12 hours a week of supervised study or course-related work experience).</w:t>
      </w:r>
    </w:p>
    <w:p w14:paraId="28E05360" w14:textId="19A9CC1E" w:rsidR="00565A14" w:rsidRPr="00000319" w:rsidRDefault="00565A14" w:rsidP="00000319">
      <w:pPr>
        <w:pStyle w:val="ListParagraph"/>
        <w:numPr>
          <w:ilvl w:val="0"/>
          <w:numId w:val="20"/>
        </w:numPr>
        <w:spacing w:line="360" w:lineRule="auto"/>
        <w:rPr>
          <w:rFonts w:ascii="Arial" w:hAnsi="Arial" w:cs="Arial"/>
        </w:rPr>
      </w:pPr>
      <w:r w:rsidRPr="00000319">
        <w:rPr>
          <w:rFonts w:ascii="Arial" w:hAnsi="Arial" w:cs="Arial"/>
        </w:rPr>
        <w:t xml:space="preserve">An assessment of the young person’s ability to travel </w:t>
      </w:r>
      <w:proofErr w:type="gramStart"/>
      <w:r w:rsidRPr="00000319">
        <w:rPr>
          <w:rFonts w:ascii="Arial" w:hAnsi="Arial" w:cs="Arial"/>
        </w:rPr>
        <w:t>independently</w:t>
      </w:r>
      <w:r w:rsidR="00CB06CA" w:rsidRPr="00000319">
        <w:rPr>
          <w:rFonts w:ascii="Arial" w:hAnsi="Arial" w:cs="Arial"/>
        </w:rPr>
        <w:t>;</w:t>
      </w:r>
      <w:proofErr w:type="gramEnd"/>
    </w:p>
    <w:p w14:paraId="2054C10D" w14:textId="4D439B01" w:rsidR="00565A14" w:rsidRPr="00000319" w:rsidRDefault="00565A14" w:rsidP="00000319">
      <w:pPr>
        <w:pStyle w:val="ListParagraph"/>
        <w:numPr>
          <w:ilvl w:val="0"/>
          <w:numId w:val="20"/>
        </w:numPr>
        <w:spacing w:line="360" w:lineRule="auto"/>
        <w:rPr>
          <w:rFonts w:ascii="Arial" w:hAnsi="Arial" w:cs="Arial"/>
        </w:rPr>
      </w:pPr>
      <w:r w:rsidRPr="00000319">
        <w:rPr>
          <w:rFonts w:ascii="Arial" w:hAnsi="Arial" w:cs="Arial"/>
        </w:rPr>
        <w:t xml:space="preserve">Whether education/training provision is available at a nearer location to the young person’s home address that offers a similar </w:t>
      </w:r>
      <w:proofErr w:type="gramStart"/>
      <w:r w:rsidRPr="00000319">
        <w:rPr>
          <w:rFonts w:ascii="Arial" w:hAnsi="Arial" w:cs="Arial"/>
        </w:rPr>
        <w:t>course;</w:t>
      </w:r>
      <w:proofErr w:type="gramEnd"/>
      <w:r w:rsidRPr="00000319">
        <w:rPr>
          <w:rFonts w:ascii="Arial" w:hAnsi="Arial" w:cs="Arial"/>
        </w:rPr>
        <w:t xml:space="preserve"> </w:t>
      </w:r>
    </w:p>
    <w:p w14:paraId="17DAC618" w14:textId="29D848BC" w:rsidR="00CF0F0C" w:rsidRPr="00000319" w:rsidRDefault="00565A14" w:rsidP="00000319">
      <w:pPr>
        <w:pStyle w:val="ListParagraph"/>
        <w:numPr>
          <w:ilvl w:val="0"/>
          <w:numId w:val="20"/>
        </w:numPr>
        <w:spacing w:line="360" w:lineRule="auto"/>
        <w:rPr>
          <w:rFonts w:ascii="Arial" w:hAnsi="Arial" w:cs="Arial"/>
        </w:rPr>
      </w:pPr>
      <w:r w:rsidRPr="00000319">
        <w:rPr>
          <w:rFonts w:ascii="Arial" w:hAnsi="Arial" w:cs="Arial"/>
        </w:rPr>
        <w:t xml:space="preserve">Whether attending a specialist college as a day pupil in a placement funded by the local authority High Needs Student </w:t>
      </w:r>
      <w:proofErr w:type="gramStart"/>
      <w:r w:rsidRPr="00000319">
        <w:rPr>
          <w:rFonts w:ascii="Arial" w:hAnsi="Arial" w:cs="Arial"/>
        </w:rPr>
        <w:t>Budget;</w:t>
      </w:r>
      <w:proofErr w:type="gramEnd"/>
      <w:r w:rsidRPr="00000319">
        <w:rPr>
          <w:rFonts w:ascii="Arial" w:hAnsi="Arial" w:cs="Arial"/>
        </w:rPr>
        <w:t xml:space="preserve"> </w:t>
      </w:r>
    </w:p>
    <w:p w14:paraId="450E393F" w14:textId="3283B6CF" w:rsidR="007F1A79" w:rsidRPr="00000319" w:rsidRDefault="00000319" w:rsidP="00000319">
      <w:pPr>
        <w:pStyle w:val="ListParagraph"/>
        <w:numPr>
          <w:ilvl w:val="0"/>
          <w:numId w:val="20"/>
        </w:numPr>
        <w:spacing w:line="360" w:lineRule="auto"/>
        <w:rPr>
          <w:rFonts w:ascii="Arial" w:hAnsi="Arial" w:cs="Arial"/>
        </w:rPr>
      </w:pPr>
      <w:r w:rsidRPr="00000319">
        <w:rPr>
          <w:rFonts w:ascii="Arial" w:hAnsi="Arial" w:cs="Arial"/>
        </w:rPr>
        <w:t xml:space="preserve">The person’s physical </w:t>
      </w:r>
      <w:proofErr w:type="gramStart"/>
      <w:r w:rsidRPr="00000319">
        <w:rPr>
          <w:rFonts w:ascii="Arial" w:hAnsi="Arial" w:cs="Arial"/>
        </w:rPr>
        <w:t>mobility;</w:t>
      </w:r>
      <w:proofErr w:type="gramEnd"/>
    </w:p>
    <w:p w14:paraId="4F634ED4" w14:textId="33C6B5FC" w:rsidR="00000319" w:rsidRPr="00000319" w:rsidRDefault="00000319" w:rsidP="00000319">
      <w:pPr>
        <w:pStyle w:val="ListParagraph"/>
        <w:numPr>
          <w:ilvl w:val="0"/>
          <w:numId w:val="20"/>
        </w:numPr>
        <w:spacing w:line="360" w:lineRule="auto"/>
        <w:rPr>
          <w:rFonts w:ascii="Arial" w:hAnsi="Arial" w:cs="Arial"/>
        </w:rPr>
      </w:pPr>
      <w:r w:rsidRPr="00000319">
        <w:rPr>
          <w:rFonts w:ascii="Arial" w:hAnsi="Arial" w:cs="Arial"/>
        </w:rPr>
        <w:t xml:space="preserve">Access to a Motability vehicle and whether it is reasonable to use it to travel to the relevant </w:t>
      </w:r>
      <w:proofErr w:type="gramStart"/>
      <w:r w:rsidRPr="00000319">
        <w:rPr>
          <w:rFonts w:ascii="Arial" w:hAnsi="Arial" w:cs="Arial"/>
        </w:rPr>
        <w:t>location</w:t>
      </w:r>
      <w:r w:rsidR="00323FD9">
        <w:rPr>
          <w:rFonts w:ascii="Arial" w:hAnsi="Arial" w:cs="Arial"/>
        </w:rPr>
        <w:t>;</w:t>
      </w:r>
      <w:proofErr w:type="gramEnd"/>
      <w:r w:rsidRPr="00000319">
        <w:rPr>
          <w:rFonts w:ascii="Arial" w:hAnsi="Arial" w:cs="Arial"/>
        </w:rPr>
        <w:t xml:space="preserve"> </w:t>
      </w:r>
    </w:p>
    <w:p w14:paraId="303C0F0D" w14:textId="6940541E" w:rsidR="00000319" w:rsidRPr="00000319" w:rsidRDefault="00000319" w:rsidP="00000319">
      <w:pPr>
        <w:pStyle w:val="ListParagraph"/>
        <w:numPr>
          <w:ilvl w:val="0"/>
          <w:numId w:val="20"/>
        </w:numPr>
        <w:spacing w:line="360" w:lineRule="auto"/>
        <w:rPr>
          <w:rFonts w:ascii="Arial" w:hAnsi="Arial" w:cs="Arial"/>
        </w:rPr>
      </w:pPr>
      <w:r w:rsidRPr="00000319">
        <w:rPr>
          <w:rFonts w:ascii="Arial" w:hAnsi="Arial" w:cs="Arial"/>
        </w:rPr>
        <w:t xml:space="preserve">Availability and willingness of family and carers to assist with </w:t>
      </w:r>
      <w:proofErr w:type="gramStart"/>
      <w:r w:rsidRPr="00000319">
        <w:rPr>
          <w:rFonts w:ascii="Arial" w:hAnsi="Arial" w:cs="Arial"/>
        </w:rPr>
        <w:t>transport</w:t>
      </w:r>
      <w:r w:rsidR="00323FD9">
        <w:rPr>
          <w:rFonts w:ascii="Arial" w:hAnsi="Arial" w:cs="Arial"/>
        </w:rPr>
        <w:t>;</w:t>
      </w:r>
      <w:proofErr w:type="gramEnd"/>
      <w:r w:rsidRPr="00000319">
        <w:rPr>
          <w:rFonts w:ascii="Arial" w:hAnsi="Arial" w:cs="Arial"/>
        </w:rPr>
        <w:t xml:space="preserve"> </w:t>
      </w:r>
    </w:p>
    <w:p w14:paraId="351E75D9" w14:textId="63E7FF5A" w:rsidR="00000319" w:rsidRPr="00000319" w:rsidRDefault="00000319" w:rsidP="00000319">
      <w:pPr>
        <w:pStyle w:val="ListParagraph"/>
        <w:numPr>
          <w:ilvl w:val="0"/>
          <w:numId w:val="20"/>
        </w:numPr>
        <w:spacing w:line="360" w:lineRule="auto"/>
        <w:rPr>
          <w:rFonts w:ascii="Arial" w:hAnsi="Arial" w:cs="Arial"/>
        </w:rPr>
      </w:pPr>
      <w:r w:rsidRPr="00000319">
        <w:rPr>
          <w:rFonts w:ascii="Arial" w:hAnsi="Arial" w:cs="Arial"/>
        </w:rPr>
        <w:t xml:space="preserve">Any factors that may pose an unreasonable demand or risk to health and safety when </w:t>
      </w:r>
      <w:proofErr w:type="gramStart"/>
      <w:r w:rsidRPr="00000319">
        <w:rPr>
          <w:rFonts w:ascii="Arial" w:hAnsi="Arial" w:cs="Arial"/>
        </w:rPr>
        <w:t>travelling</w:t>
      </w:r>
      <w:r w:rsidR="00323FD9">
        <w:rPr>
          <w:rFonts w:ascii="Arial" w:hAnsi="Arial" w:cs="Arial"/>
        </w:rPr>
        <w:t>;</w:t>
      </w:r>
      <w:proofErr w:type="gramEnd"/>
    </w:p>
    <w:p w14:paraId="1D5162CA" w14:textId="1BC8EF12" w:rsidR="00085F7C" w:rsidRDefault="00565A14" w:rsidP="0019638B">
      <w:pPr>
        <w:pStyle w:val="ListParagraph"/>
        <w:numPr>
          <w:ilvl w:val="0"/>
          <w:numId w:val="20"/>
        </w:numPr>
        <w:spacing w:line="360" w:lineRule="auto"/>
        <w:rPr>
          <w:rFonts w:ascii="Arial" w:hAnsi="Arial" w:cs="Arial"/>
        </w:rPr>
      </w:pPr>
      <w:r w:rsidRPr="00000319">
        <w:rPr>
          <w:rFonts w:ascii="Arial" w:hAnsi="Arial" w:cs="Arial"/>
        </w:rPr>
        <w:t xml:space="preserve">Whether all alternatives to local authority transport have been considered as set out </w:t>
      </w:r>
      <w:r w:rsidR="00AE60DD">
        <w:rPr>
          <w:rFonts w:ascii="Arial" w:hAnsi="Arial" w:cs="Arial"/>
        </w:rPr>
        <w:t>in this document</w:t>
      </w:r>
      <w:r w:rsidR="00A57188" w:rsidRPr="00000319">
        <w:rPr>
          <w:rFonts w:ascii="Arial" w:hAnsi="Arial" w:cs="Arial"/>
        </w:rPr>
        <w:t>.</w:t>
      </w:r>
    </w:p>
    <w:p w14:paraId="68514E5D" w14:textId="418B6FEB" w:rsidR="008E1AC0" w:rsidRPr="00085F7C" w:rsidRDefault="00565A14" w:rsidP="00085F7C">
      <w:pPr>
        <w:spacing w:line="360" w:lineRule="auto"/>
        <w:ind w:left="360"/>
        <w:rPr>
          <w:rFonts w:ascii="Arial" w:hAnsi="Arial" w:cs="Arial"/>
        </w:rPr>
      </w:pPr>
      <w:r w:rsidRPr="00085F7C">
        <w:rPr>
          <w:rFonts w:ascii="Arial" w:hAnsi="Arial" w:cs="Arial"/>
        </w:rPr>
        <w:lastRenderedPageBreak/>
        <w:t>In line with the preparing for adulthood agenda of encouraging independence and building self-esteem</w:t>
      </w:r>
      <w:r w:rsidR="00E87E8D" w:rsidRPr="00085F7C">
        <w:rPr>
          <w:rFonts w:ascii="Arial" w:hAnsi="Arial" w:cs="Arial"/>
        </w:rPr>
        <w:t>,</w:t>
      </w:r>
      <w:r w:rsidRPr="00085F7C">
        <w:rPr>
          <w:rFonts w:ascii="Arial" w:hAnsi="Arial" w:cs="Arial"/>
        </w:rPr>
        <w:t xml:space="preserve"> support for travel to college/setting will take the following form: </w:t>
      </w:r>
    </w:p>
    <w:p w14:paraId="118627BE" w14:textId="0D7AD5FE" w:rsidR="008E1AC0" w:rsidRPr="00F36638" w:rsidRDefault="00565A14" w:rsidP="00F36638">
      <w:pPr>
        <w:pStyle w:val="ListParagraph"/>
        <w:numPr>
          <w:ilvl w:val="0"/>
          <w:numId w:val="16"/>
        </w:numPr>
        <w:spacing w:line="360" w:lineRule="auto"/>
        <w:rPr>
          <w:rFonts w:ascii="Arial" w:hAnsi="Arial" w:cs="Arial"/>
        </w:rPr>
      </w:pPr>
      <w:r w:rsidRPr="00F36638">
        <w:rPr>
          <w:rFonts w:ascii="Arial" w:hAnsi="Arial" w:cs="Arial"/>
        </w:rPr>
        <w:t xml:space="preserve">Mainstream Public </w:t>
      </w:r>
      <w:proofErr w:type="gramStart"/>
      <w:r w:rsidRPr="00F36638">
        <w:rPr>
          <w:rFonts w:ascii="Arial" w:hAnsi="Arial" w:cs="Arial"/>
        </w:rPr>
        <w:t>Transport;</w:t>
      </w:r>
      <w:proofErr w:type="gramEnd"/>
      <w:r w:rsidRPr="00F36638">
        <w:rPr>
          <w:rFonts w:ascii="Arial" w:hAnsi="Arial" w:cs="Arial"/>
        </w:rPr>
        <w:t xml:space="preserve"> </w:t>
      </w:r>
    </w:p>
    <w:p w14:paraId="7EE176F5" w14:textId="1860CCB8" w:rsidR="008E1AC0" w:rsidRPr="00F36638" w:rsidRDefault="00565A14" w:rsidP="00F36638">
      <w:pPr>
        <w:pStyle w:val="ListParagraph"/>
        <w:numPr>
          <w:ilvl w:val="0"/>
          <w:numId w:val="16"/>
        </w:numPr>
        <w:spacing w:line="360" w:lineRule="auto"/>
        <w:rPr>
          <w:rFonts w:ascii="Arial" w:hAnsi="Arial" w:cs="Arial"/>
        </w:rPr>
      </w:pPr>
      <w:r w:rsidRPr="00F36638">
        <w:rPr>
          <w:rFonts w:ascii="Arial" w:hAnsi="Arial" w:cs="Arial"/>
        </w:rPr>
        <w:t xml:space="preserve">Independent Travel </w:t>
      </w:r>
      <w:proofErr w:type="gramStart"/>
      <w:r w:rsidRPr="00F36638">
        <w:rPr>
          <w:rFonts w:ascii="Arial" w:hAnsi="Arial" w:cs="Arial"/>
        </w:rPr>
        <w:t>Training;</w:t>
      </w:r>
      <w:proofErr w:type="gramEnd"/>
      <w:r w:rsidRPr="00F36638">
        <w:rPr>
          <w:rFonts w:ascii="Arial" w:hAnsi="Arial" w:cs="Arial"/>
        </w:rPr>
        <w:t xml:space="preserve"> </w:t>
      </w:r>
    </w:p>
    <w:p w14:paraId="79EDA9F2" w14:textId="4678027C" w:rsidR="008E1AC0" w:rsidRPr="00F36638" w:rsidRDefault="00565A14" w:rsidP="00F36638">
      <w:pPr>
        <w:pStyle w:val="ListParagraph"/>
        <w:numPr>
          <w:ilvl w:val="0"/>
          <w:numId w:val="16"/>
        </w:numPr>
        <w:spacing w:line="360" w:lineRule="auto"/>
        <w:rPr>
          <w:rFonts w:ascii="Arial" w:hAnsi="Arial" w:cs="Arial"/>
        </w:rPr>
      </w:pPr>
      <w:r w:rsidRPr="00F36638">
        <w:rPr>
          <w:rFonts w:ascii="Arial" w:hAnsi="Arial" w:cs="Arial"/>
        </w:rPr>
        <w:t>Personal Budget</w:t>
      </w:r>
      <w:r w:rsidR="00FA79BB" w:rsidRPr="00F36638">
        <w:rPr>
          <w:rFonts w:ascii="Arial" w:hAnsi="Arial" w:cs="Arial"/>
        </w:rPr>
        <w:t>/</w:t>
      </w:r>
      <w:proofErr w:type="gramStart"/>
      <w:r w:rsidRPr="00F36638">
        <w:rPr>
          <w:rFonts w:ascii="Arial" w:hAnsi="Arial" w:cs="Arial"/>
        </w:rPr>
        <w:t>allowance;</w:t>
      </w:r>
      <w:proofErr w:type="gramEnd"/>
      <w:r w:rsidRPr="00F36638">
        <w:rPr>
          <w:rFonts w:ascii="Arial" w:hAnsi="Arial" w:cs="Arial"/>
        </w:rPr>
        <w:t xml:space="preserve"> </w:t>
      </w:r>
    </w:p>
    <w:p w14:paraId="49A66639" w14:textId="32D20F11" w:rsidR="008E1AC0" w:rsidRDefault="00565A14" w:rsidP="00F36638">
      <w:pPr>
        <w:pStyle w:val="ListParagraph"/>
        <w:numPr>
          <w:ilvl w:val="0"/>
          <w:numId w:val="16"/>
        </w:numPr>
        <w:spacing w:line="360" w:lineRule="auto"/>
        <w:rPr>
          <w:rFonts w:ascii="Arial" w:hAnsi="Arial" w:cs="Arial"/>
        </w:rPr>
      </w:pPr>
      <w:r w:rsidRPr="00F36638">
        <w:rPr>
          <w:rFonts w:ascii="Arial" w:hAnsi="Arial" w:cs="Arial"/>
        </w:rPr>
        <w:t>In exceptional circumstances,</w:t>
      </w:r>
      <w:r w:rsidR="00D25AF4">
        <w:rPr>
          <w:rFonts w:ascii="Arial" w:hAnsi="Arial" w:cs="Arial"/>
        </w:rPr>
        <w:t xml:space="preserve"> at the discretion of the Director of Education, Work, and Skills</w:t>
      </w:r>
      <w:r w:rsidRPr="00F36638">
        <w:rPr>
          <w:rFonts w:ascii="Arial" w:hAnsi="Arial" w:cs="Arial"/>
        </w:rPr>
        <w:t xml:space="preserve"> contracted transport </w:t>
      </w:r>
      <w:r w:rsidR="004B1FB5">
        <w:rPr>
          <w:rFonts w:ascii="Arial" w:hAnsi="Arial" w:cs="Arial"/>
        </w:rPr>
        <w:t>may be offered</w:t>
      </w:r>
      <w:r w:rsidRPr="00F36638">
        <w:rPr>
          <w:rFonts w:ascii="Arial" w:hAnsi="Arial" w:cs="Arial"/>
        </w:rPr>
        <w:t>. Where transport is provided from home this may be shared with other students.</w:t>
      </w:r>
    </w:p>
    <w:p w14:paraId="6651710C" w14:textId="35A88487" w:rsidR="004B1FB5" w:rsidRDefault="003D6ADB" w:rsidP="004B1FB5">
      <w:pPr>
        <w:spacing w:line="360" w:lineRule="auto"/>
        <w:rPr>
          <w:rFonts w:ascii="Arial" w:hAnsi="Arial" w:cs="Arial"/>
        </w:rPr>
      </w:pPr>
      <w:r>
        <w:rPr>
          <w:rFonts w:ascii="Arial" w:hAnsi="Arial" w:cs="Arial"/>
        </w:rPr>
        <w:t>Exceptional circumstances may take other forms but can be broadly defined as:</w:t>
      </w:r>
    </w:p>
    <w:p w14:paraId="24234348" w14:textId="77777777" w:rsidR="003D6ADB" w:rsidRDefault="003D6ADB" w:rsidP="003D6ADB">
      <w:pPr>
        <w:pStyle w:val="ListParagraph"/>
        <w:numPr>
          <w:ilvl w:val="1"/>
          <w:numId w:val="28"/>
        </w:numPr>
        <w:spacing w:line="312" w:lineRule="auto"/>
        <w:ind w:left="709"/>
      </w:pPr>
      <w:r>
        <w:t>There is no person such as parent/carer or responsible adult connected with the learner that possess the capacity to facilitate the attendance of the learner, as evidenced by Council social care records.</w:t>
      </w:r>
    </w:p>
    <w:p w14:paraId="77D8EA82" w14:textId="69EB2938" w:rsidR="003D6ADB" w:rsidRDefault="003D6ADB" w:rsidP="003D6ADB">
      <w:pPr>
        <w:pStyle w:val="ListParagraph"/>
        <w:numPr>
          <w:ilvl w:val="1"/>
          <w:numId w:val="28"/>
        </w:numPr>
        <w:spacing w:line="312" w:lineRule="auto"/>
        <w:ind w:left="709"/>
      </w:pPr>
      <w:r>
        <w:t xml:space="preserve">The learner has </w:t>
      </w:r>
      <w:r w:rsidRPr="00B066D3">
        <w:rPr>
          <w:u w:val="single"/>
        </w:rPr>
        <w:t>complex</w:t>
      </w:r>
      <w:r>
        <w:t xml:space="preserve"> and high-dependency health needs, or at the discretion of the Director of Education, Work, and Skills</w:t>
      </w:r>
    </w:p>
    <w:p w14:paraId="301F2DB7" w14:textId="3E1AFE97" w:rsidR="003D6ADB" w:rsidRDefault="003D6ADB" w:rsidP="00A13222">
      <w:r>
        <w:t>For the purposes of the transport service, complex</w:t>
      </w:r>
      <w:r w:rsidR="001C2394">
        <w:t xml:space="preserve"> and high depend</w:t>
      </w:r>
      <w:r w:rsidR="00A13222">
        <w:t>ency health</w:t>
      </w:r>
      <w:r>
        <w:t xml:space="preserve"> needs will be defined as a young person with</w:t>
      </w:r>
      <w:r w:rsidR="00A13222">
        <w:t xml:space="preserve"> </w:t>
      </w:r>
      <w:r w:rsidR="001F05B0" w:rsidRPr="00E93827">
        <w:rPr>
          <w:b/>
          <w:bCs/>
          <w:u w:val="single"/>
        </w:rPr>
        <w:t>profound physical and health care needs</w:t>
      </w:r>
      <w:r w:rsidR="001F05B0">
        <w:t xml:space="preserve">, receiving </w:t>
      </w:r>
      <w:r w:rsidR="00A13222">
        <w:t>multiple systems of care</w:t>
      </w:r>
      <w:r w:rsidR="002B2D6C">
        <w:t xml:space="preserve"> for which the parent/carer could not be reasonably expected to coordinate</w:t>
      </w:r>
      <w:r w:rsidR="00DF52AD">
        <w:t xml:space="preserve"> and arrange.</w:t>
      </w:r>
    </w:p>
    <w:p w14:paraId="65170179" w14:textId="77777777" w:rsidR="003D6ADB" w:rsidRPr="004B1FB5" w:rsidRDefault="003D6ADB" w:rsidP="004B1FB5">
      <w:pPr>
        <w:spacing w:line="360" w:lineRule="auto"/>
        <w:rPr>
          <w:rFonts w:ascii="Arial" w:hAnsi="Arial" w:cs="Arial"/>
        </w:rPr>
      </w:pPr>
    </w:p>
    <w:p w14:paraId="0B12F1F4" w14:textId="04DBE07D" w:rsidR="00565A14" w:rsidRDefault="006B3DEE" w:rsidP="00FA79BB">
      <w:pPr>
        <w:spacing w:line="360" w:lineRule="auto"/>
        <w:rPr>
          <w:rFonts w:ascii="Arial" w:hAnsi="Arial" w:cs="Arial"/>
          <w:b/>
          <w:bCs/>
        </w:rPr>
      </w:pPr>
      <w:r w:rsidRPr="00FA79BB">
        <w:rPr>
          <w:rFonts w:ascii="Arial" w:hAnsi="Arial" w:cs="Arial"/>
          <w:b/>
          <w:bCs/>
        </w:rPr>
        <w:t>T</w:t>
      </w:r>
      <w:r w:rsidR="00565A14" w:rsidRPr="00FA79BB">
        <w:rPr>
          <w:rFonts w:ascii="Arial" w:hAnsi="Arial" w:cs="Arial"/>
          <w:b/>
          <w:bCs/>
        </w:rPr>
        <w:t xml:space="preserve">ransport provision will be </w:t>
      </w:r>
      <w:r w:rsidRPr="00FA79BB">
        <w:rPr>
          <w:rFonts w:ascii="Arial" w:hAnsi="Arial" w:cs="Arial"/>
          <w:b/>
          <w:bCs/>
        </w:rPr>
        <w:t>available at the beginning</w:t>
      </w:r>
      <w:r w:rsidR="00565A14" w:rsidRPr="00FA79BB">
        <w:rPr>
          <w:rFonts w:ascii="Arial" w:hAnsi="Arial" w:cs="Arial"/>
          <w:b/>
          <w:bCs/>
        </w:rPr>
        <w:t xml:space="preserve"> and the end of the school/college day. </w:t>
      </w:r>
      <w:r w:rsidR="00EA098A" w:rsidRPr="00FA79BB">
        <w:rPr>
          <w:rFonts w:ascii="Arial" w:hAnsi="Arial" w:cs="Arial"/>
          <w:b/>
          <w:bCs/>
        </w:rPr>
        <w:t>It</w:t>
      </w:r>
      <w:r w:rsidR="00565A14" w:rsidRPr="00FA79BB">
        <w:rPr>
          <w:rFonts w:ascii="Arial" w:hAnsi="Arial" w:cs="Arial"/>
          <w:b/>
          <w:bCs/>
        </w:rPr>
        <w:t xml:space="preserve"> cannot be</w:t>
      </w:r>
      <w:r w:rsidR="00EA098A" w:rsidRPr="00FA79BB">
        <w:rPr>
          <w:rFonts w:ascii="Arial" w:hAnsi="Arial" w:cs="Arial"/>
          <w:b/>
          <w:bCs/>
        </w:rPr>
        <w:t xml:space="preserve"> arranged for</w:t>
      </w:r>
      <w:r w:rsidR="00565A14" w:rsidRPr="00FA79BB">
        <w:rPr>
          <w:rFonts w:ascii="Arial" w:hAnsi="Arial" w:cs="Arial"/>
          <w:b/>
          <w:bCs/>
        </w:rPr>
        <w:t xml:space="preserve"> bespoke timetabling for individual </w:t>
      </w:r>
      <w:r w:rsidR="00EA098A" w:rsidRPr="00FA79BB">
        <w:rPr>
          <w:rFonts w:ascii="Arial" w:hAnsi="Arial" w:cs="Arial"/>
          <w:b/>
          <w:bCs/>
        </w:rPr>
        <w:t>students</w:t>
      </w:r>
      <w:r w:rsidR="0002255D" w:rsidRPr="00FA79BB">
        <w:rPr>
          <w:rFonts w:ascii="Arial" w:hAnsi="Arial" w:cs="Arial"/>
          <w:b/>
          <w:bCs/>
        </w:rPr>
        <w:t>.</w:t>
      </w:r>
      <w:r w:rsidR="00565A14" w:rsidRPr="00FA79BB">
        <w:rPr>
          <w:rFonts w:ascii="Arial" w:hAnsi="Arial" w:cs="Arial"/>
          <w:b/>
          <w:bCs/>
        </w:rPr>
        <w:t xml:space="preserve"> </w:t>
      </w:r>
    </w:p>
    <w:p w14:paraId="2D070AA2" w14:textId="77777777" w:rsidR="008E4DD3" w:rsidRDefault="008E4DD3" w:rsidP="00FA79BB">
      <w:pPr>
        <w:spacing w:line="360" w:lineRule="auto"/>
        <w:rPr>
          <w:rFonts w:ascii="Arial" w:hAnsi="Arial" w:cs="Arial"/>
          <w:b/>
          <w:bCs/>
        </w:rPr>
      </w:pPr>
    </w:p>
    <w:p w14:paraId="1E580ADF" w14:textId="363CDAF4" w:rsidR="0035548F" w:rsidRPr="00085F7C" w:rsidRDefault="00093D86" w:rsidP="00085F7C">
      <w:pPr>
        <w:spacing w:line="360" w:lineRule="auto"/>
        <w:rPr>
          <w:rFonts w:ascii="Arial" w:hAnsi="Arial" w:cs="Arial"/>
          <w:b/>
          <w:bCs/>
          <w:sz w:val="32"/>
          <w:szCs w:val="32"/>
        </w:rPr>
      </w:pPr>
      <w:r>
        <w:rPr>
          <w:rFonts w:ascii="Arial" w:hAnsi="Arial" w:cs="Arial"/>
          <w:b/>
          <w:bCs/>
          <w:sz w:val="32"/>
          <w:szCs w:val="32"/>
        </w:rPr>
        <w:t xml:space="preserve">5. </w:t>
      </w:r>
      <w:r w:rsidR="00A55410">
        <w:rPr>
          <w:rFonts w:ascii="Arial" w:hAnsi="Arial" w:cs="Arial"/>
          <w:b/>
          <w:bCs/>
          <w:sz w:val="32"/>
          <w:szCs w:val="32"/>
        </w:rPr>
        <w:t>Application, review and Appeals Processes</w:t>
      </w:r>
    </w:p>
    <w:p w14:paraId="6CB906DB" w14:textId="76F8B559" w:rsidR="00A818D2" w:rsidRPr="00E1358E" w:rsidRDefault="00AB6B80" w:rsidP="00085F7C">
      <w:pPr>
        <w:spacing w:line="360" w:lineRule="auto"/>
        <w:rPr>
          <w:rFonts w:ascii="Arial" w:hAnsi="Arial" w:cs="Arial"/>
          <w:b/>
          <w:bCs/>
        </w:rPr>
      </w:pPr>
      <w:r w:rsidRPr="00E1358E">
        <w:rPr>
          <w:rFonts w:ascii="Arial" w:hAnsi="Arial" w:cs="Arial"/>
          <w:b/>
          <w:bCs/>
        </w:rPr>
        <w:t>5</w:t>
      </w:r>
      <w:r w:rsidR="00093D86" w:rsidRPr="00E1358E">
        <w:rPr>
          <w:rFonts w:ascii="Arial" w:hAnsi="Arial" w:cs="Arial"/>
          <w:b/>
          <w:bCs/>
        </w:rPr>
        <w:t xml:space="preserve">.1 </w:t>
      </w:r>
      <w:r w:rsidR="00B41D9E" w:rsidRPr="00E1358E">
        <w:rPr>
          <w:rFonts w:ascii="Arial" w:hAnsi="Arial" w:cs="Arial"/>
          <w:b/>
          <w:bCs/>
        </w:rPr>
        <w:t>Applying for LA Travel Support</w:t>
      </w:r>
    </w:p>
    <w:p w14:paraId="6C7DDEEA" w14:textId="77777777" w:rsidR="00E67A47" w:rsidRDefault="006C2C0D" w:rsidP="00085F7C">
      <w:pPr>
        <w:spacing w:line="360" w:lineRule="auto"/>
        <w:rPr>
          <w:rFonts w:ascii="Arial" w:hAnsi="Arial" w:cs="Arial"/>
        </w:rPr>
      </w:pPr>
      <w:r w:rsidRPr="006C2C0D">
        <w:rPr>
          <w:rFonts w:ascii="Arial" w:hAnsi="Arial" w:cs="Arial"/>
        </w:rPr>
        <w:t xml:space="preserve">The parent/carer or young person must make a formal application for travel support to access education before any assistance is considered. The Council may request the provision of written evidence from education specialists and/or medical experts. </w:t>
      </w:r>
    </w:p>
    <w:p w14:paraId="52A4731D" w14:textId="3BC67DD9" w:rsidR="00921F19" w:rsidRPr="00AB2C4B" w:rsidRDefault="003B5328" w:rsidP="00085F7C">
      <w:pPr>
        <w:spacing w:line="360" w:lineRule="auto"/>
        <w:rPr>
          <w:rFonts w:ascii="Arial" w:hAnsi="Arial" w:cs="Arial"/>
          <w:b/>
          <w:bCs/>
          <w:sz w:val="32"/>
          <w:szCs w:val="32"/>
        </w:rPr>
      </w:pPr>
      <w:r w:rsidRPr="006C2C0D">
        <w:rPr>
          <w:rFonts w:ascii="Arial" w:hAnsi="Arial" w:cs="Arial"/>
        </w:rPr>
        <w:lastRenderedPageBreak/>
        <w:t>Requests for assistance with travel arrangements should be submitted to the Transport Team using the appropriate application form.</w:t>
      </w:r>
      <w:r w:rsidR="00AB2C4B">
        <w:rPr>
          <w:rFonts w:ascii="Arial" w:hAnsi="Arial" w:cs="Arial"/>
          <w:b/>
          <w:bCs/>
          <w:sz w:val="32"/>
          <w:szCs w:val="32"/>
        </w:rPr>
        <w:t xml:space="preserve"> </w:t>
      </w:r>
      <w:r w:rsidR="00FD7E67" w:rsidRPr="008B3A29">
        <w:rPr>
          <w:rFonts w:ascii="Arial" w:hAnsi="Arial" w:cs="Arial"/>
        </w:rPr>
        <w:t xml:space="preserve">To apply for local authority travel </w:t>
      </w:r>
      <w:r w:rsidR="0055073F" w:rsidRPr="008B3A29">
        <w:rPr>
          <w:rFonts w:ascii="Arial" w:hAnsi="Arial" w:cs="Arial"/>
        </w:rPr>
        <w:t>support, please use the link below.</w:t>
      </w:r>
    </w:p>
    <w:p w14:paraId="52010BAF" w14:textId="05061D80" w:rsidR="00E36283" w:rsidRPr="00E36283" w:rsidRDefault="00E36283" w:rsidP="00296F5F">
      <w:pPr>
        <w:spacing w:line="360" w:lineRule="auto"/>
        <w:rPr>
          <w:rFonts w:ascii="Arial" w:hAnsi="Arial" w:cs="Arial"/>
          <w:b/>
          <w:bCs/>
        </w:rPr>
      </w:pPr>
      <w:hyperlink r:id="rId24" w:history="1">
        <w:r w:rsidRPr="00E36283">
          <w:rPr>
            <w:rStyle w:val="Hyperlink"/>
            <w:rFonts w:ascii="Arial" w:hAnsi="Arial" w:cs="Arial"/>
            <w:b/>
            <w:bCs/>
          </w:rPr>
          <w:t>www.stockport.gov.uk/documents/send-travel-support-application-form</w:t>
        </w:r>
      </w:hyperlink>
    </w:p>
    <w:p w14:paraId="107EC889" w14:textId="4CC23892" w:rsidR="00F30DBD" w:rsidRPr="00F30DBD" w:rsidRDefault="00093D86" w:rsidP="00296F5F">
      <w:pPr>
        <w:spacing w:line="360" w:lineRule="auto"/>
        <w:rPr>
          <w:rFonts w:ascii="Arial" w:hAnsi="Arial" w:cs="Arial"/>
          <w:b/>
          <w:bCs/>
        </w:rPr>
      </w:pPr>
      <w:r>
        <w:rPr>
          <w:rFonts w:ascii="Arial" w:hAnsi="Arial" w:cs="Arial"/>
          <w:b/>
          <w:bCs/>
        </w:rPr>
        <w:t xml:space="preserve">5.2 </w:t>
      </w:r>
      <w:r w:rsidR="004E7815" w:rsidRPr="00F30DBD">
        <w:rPr>
          <w:rFonts w:ascii="Arial" w:hAnsi="Arial" w:cs="Arial"/>
          <w:b/>
          <w:bCs/>
        </w:rPr>
        <w:t>Changes in Circumstances</w:t>
      </w:r>
    </w:p>
    <w:p w14:paraId="47B43C23" w14:textId="77777777" w:rsidR="00510753" w:rsidRDefault="004E7815" w:rsidP="00296F5F">
      <w:pPr>
        <w:spacing w:line="360" w:lineRule="auto"/>
        <w:rPr>
          <w:rFonts w:ascii="Arial" w:hAnsi="Arial" w:cs="Arial"/>
        </w:rPr>
      </w:pPr>
      <w:r w:rsidRPr="004E7815">
        <w:rPr>
          <w:rFonts w:ascii="Arial" w:hAnsi="Arial" w:cs="Arial"/>
        </w:rPr>
        <w:t xml:space="preserve">It is the parent’s/carer’s/young person’s responsibility to inform the Council of any changes in their circumstances. </w:t>
      </w:r>
    </w:p>
    <w:p w14:paraId="1751C843" w14:textId="2C42F1DC" w:rsidR="00934FA9" w:rsidRDefault="004E7815" w:rsidP="00296F5F">
      <w:pPr>
        <w:spacing w:line="360" w:lineRule="auto"/>
        <w:rPr>
          <w:rFonts w:ascii="Arial" w:hAnsi="Arial" w:cs="Arial"/>
        </w:rPr>
      </w:pPr>
      <w:r w:rsidRPr="004E7815">
        <w:rPr>
          <w:rFonts w:ascii="Arial" w:hAnsi="Arial" w:cs="Arial"/>
        </w:rPr>
        <w:t>A change in circumstances may mean a previously declined application may be accepted and the parent/carer/young person is able to reapply. In addition, a change in circumstances for an existing travel solution may mean no longer meet</w:t>
      </w:r>
      <w:r w:rsidR="00402177">
        <w:rPr>
          <w:rFonts w:ascii="Arial" w:hAnsi="Arial" w:cs="Arial"/>
        </w:rPr>
        <w:t>ing</w:t>
      </w:r>
      <w:r w:rsidRPr="004E7815">
        <w:rPr>
          <w:rFonts w:ascii="Arial" w:hAnsi="Arial" w:cs="Arial"/>
        </w:rPr>
        <w:t xml:space="preserve"> the eligibility criteria and the travel solution could be withdrawn. </w:t>
      </w:r>
    </w:p>
    <w:p w14:paraId="455B7BD1" w14:textId="56EF0A2D" w:rsidR="004E7815" w:rsidRDefault="004E7815" w:rsidP="00296F5F">
      <w:pPr>
        <w:spacing w:line="360" w:lineRule="auto"/>
        <w:rPr>
          <w:rFonts w:ascii="Arial" w:hAnsi="Arial" w:cs="Arial"/>
        </w:rPr>
      </w:pPr>
      <w:r w:rsidRPr="004E7815">
        <w:rPr>
          <w:rFonts w:ascii="Arial" w:hAnsi="Arial" w:cs="Arial"/>
        </w:rPr>
        <w:t xml:space="preserve">Changes in circumstances </w:t>
      </w:r>
      <w:proofErr w:type="gramStart"/>
      <w:r w:rsidRPr="004E7815">
        <w:rPr>
          <w:rFonts w:ascii="Arial" w:hAnsi="Arial" w:cs="Arial"/>
        </w:rPr>
        <w:t>include:</w:t>
      </w:r>
      <w:proofErr w:type="gramEnd"/>
      <w:r w:rsidRPr="004E7815">
        <w:rPr>
          <w:rFonts w:ascii="Arial" w:hAnsi="Arial" w:cs="Arial"/>
        </w:rPr>
        <w:t xml:space="preserve"> home </w:t>
      </w:r>
      <w:r w:rsidR="00296F5F" w:rsidRPr="004E7815">
        <w:rPr>
          <w:rFonts w:ascii="Arial" w:hAnsi="Arial" w:cs="Arial"/>
        </w:rPr>
        <w:t>address</w:t>
      </w:r>
      <w:r w:rsidR="00296F5F">
        <w:rPr>
          <w:rFonts w:ascii="Arial" w:hAnsi="Arial" w:cs="Arial"/>
        </w:rPr>
        <w:t xml:space="preserve">; </w:t>
      </w:r>
      <w:r w:rsidR="00296F5F" w:rsidRPr="004E7815">
        <w:rPr>
          <w:rFonts w:ascii="Arial" w:hAnsi="Arial" w:cs="Arial"/>
        </w:rPr>
        <w:t>move</w:t>
      </w:r>
      <w:r w:rsidRPr="004E7815">
        <w:rPr>
          <w:rFonts w:ascii="Arial" w:hAnsi="Arial" w:cs="Arial"/>
        </w:rPr>
        <w:t xml:space="preserve"> from one </w:t>
      </w:r>
      <w:r w:rsidR="00E36283">
        <w:rPr>
          <w:rFonts w:ascii="Arial" w:hAnsi="Arial" w:cs="Arial"/>
        </w:rPr>
        <w:t>college</w:t>
      </w:r>
      <w:r w:rsidRPr="004E7815">
        <w:rPr>
          <w:rFonts w:ascii="Arial" w:hAnsi="Arial" w:cs="Arial"/>
        </w:rPr>
        <w:t xml:space="preserve"> to another</w:t>
      </w:r>
      <w:r w:rsidR="00934FA9">
        <w:rPr>
          <w:rFonts w:ascii="Arial" w:hAnsi="Arial" w:cs="Arial"/>
        </w:rPr>
        <w:t xml:space="preserve">; </w:t>
      </w:r>
      <w:r w:rsidRPr="004E7815">
        <w:rPr>
          <w:rFonts w:ascii="Arial" w:hAnsi="Arial" w:cs="Arial"/>
        </w:rPr>
        <w:t>change in medical and physical conditions</w:t>
      </w:r>
      <w:r w:rsidR="00636BBF">
        <w:rPr>
          <w:rFonts w:ascii="Arial" w:hAnsi="Arial" w:cs="Arial"/>
        </w:rPr>
        <w:t xml:space="preserve">; </w:t>
      </w:r>
      <w:r w:rsidRPr="004E7815">
        <w:rPr>
          <w:rFonts w:ascii="Arial" w:hAnsi="Arial" w:cs="Arial"/>
        </w:rPr>
        <w:t>move into Council car</w:t>
      </w:r>
      <w:r w:rsidR="00636BBF">
        <w:rPr>
          <w:rFonts w:ascii="Arial" w:hAnsi="Arial" w:cs="Arial"/>
        </w:rPr>
        <w:t>e.</w:t>
      </w:r>
    </w:p>
    <w:p w14:paraId="28C1E935" w14:textId="6329A5EC" w:rsidR="00F30DBD" w:rsidRDefault="007A3297" w:rsidP="00296F5F">
      <w:pPr>
        <w:spacing w:line="360" w:lineRule="auto"/>
        <w:rPr>
          <w:rFonts w:ascii="Arial" w:hAnsi="Arial" w:cs="Arial"/>
        </w:rPr>
      </w:pPr>
      <w:r>
        <w:rPr>
          <w:rFonts w:ascii="Arial" w:hAnsi="Arial" w:cs="Arial"/>
          <w:b/>
          <w:bCs/>
        </w:rPr>
        <w:t xml:space="preserve">5.3 </w:t>
      </w:r>
      <w:r w:rsidR="00FD4853" w:rsidRPr="00F30DBD">
        <w:rPr>
          <w:rFonts w:ascii="Arial" w:hAnsi="Arial" w:cs="Arial"/>
          <w:b/>
          <w:bCs/>
        </w:rPr>
        <w:t>Health and Safety</w:t>
      </w:r>
    </w:p>
    <w:p w14:paraId="4D644E62" w14:textId="515CEC92" w:rsidR="000E5076" w:rsidRDefault="005B2FD0" w:rsidP="00296F5F">
      <w:pPr>
        <w:spacing w:line="360" w:lineRule="auto"/>
        <w:rPr>
          <w:rFonts w:ascii="Arial" w:hAnsi="Arial" w:cs="Arial"/>
        </w:rPr>
      </w:pPr>
      <w:r w:rsidRPr="005B2FD0">
        <w:rPr>
          <w:rFonts w:ascii="Arial" w:hAnsi="Arial" w:cs="Arial"/>
        </w:rPr>
        <w:t xml:space="preserve">Whilst </w:t>
      </w:r>
      <w:r>
        <w:rPr>
          <w:rFonts w:ascii="Arial" w:hAnsi="Arial" w:cs="Arial"/>
        </w:rPr>
        <w:t>the council</w:t>
      </w:r>
      <w:r w:rsidRPr="005B2FD0">
        <w:rPr>
          <w:rFonts w:ascii="Arial" w:hAnsi="Arial" w:cs="Arial"/>
        </w:rPr>
        <w:t xml:space="preserve"> endeavour</w:t>
      </w:r>
      <w:r w:rsidR="003418AA">
        <w:rPr>
          <w:rFonts w:ascii="Arial" w:hAnsi="Arial" w:cs="Arial"/>
        </w:rPr>
        <w:t>s</w:t>
      </w:r>
      <w:r w:rsidRPr="005B2FD0">
        <w:rPr>
          <w:rFonts w:ascii="Arial" w:hAnsi="Arial" w:cs="Arial"/>
        </w:rPr>
        <w:t xml:space="preserve"> to always meet presenting need of young people and are responsive to SEND</w:t>
      </w:r>
      <w:r w:rsidR="003418AA">
        <w:rPr>
          <w:rFonts w:ascii="Arial" w:hAnsi="Arial" w:cs="Arial"/>
        </w:rPr>
        <w:t>, if</w:t>
      </w:r>
      <w:r w:rsidRPr="005B2FD0">
        <w:rPr>
          <w:rFonts w:ascii="Arial" w:hAnsi="Arial" w:cs="Arial"/>
        </w:rPr>
        <w:t xml:space="preserve"> the safety of other passengers is compromised</w:t>
      </w:r>
      <w:r w:rsidR="009D6D58">
        <w:rPr>
          <w:rFonts w:ascii="Arial" w:hAnsi="Arial" w:cs="Arial"/>
        </w:rPr>
        <w:t>, through breaches of the</w:t>
      </w:r>
      <w:r w:rsidRPr="005B2FD0">
        <w:rPr>
          <w:rFonts w:ascii="Arial" w:hAnsi="Arial" w:cs="Arial"/>
        </w:rPr>
        <w:t xml:space="preserve"> code of conduct</w:t>
      </w:r>
      <w:r w:rsidR="009D6D58">
        <w:rPr>
          <w:rFonts w:ascii="Arial" w:hAnsi="Arial" w:cs="Arial"/>
        </w:rPr>
        <w:t xml:space="preserve">, </w:t>
      </w:r>
      <w:r w:rsidR="00FD4853" w:rsidRPr="00FD4853">
        <w:rPr>
          <w:rFonts w:ascii="Arial" w:hAnsi="Arial" w:cs="Arial"/>
        </w:rPr>
        <w:t xml:space="preserve">the Council reserves the right to suspend or withdraw the travel solution. </w:t>
      </w:r>
    </w:p>
    <w:p w14:paraId="27F85746" w14:textId="780E6421" w:rsidR="00345FB1" w:rsidRDefault="00FD4853" w:rsidP="00296F5F">
      <w:pPr>
        <w:spacing w:line="360" w:lineRule="auto"/>
        <w:rPr>
          <w:rFonts w:ascii="Arial" w:hAnsi="Arial" w:cs="Arial"/>
        </w:rPr>
      </w:pPr>
      <w:r w:rsidRPr="00FD4853">
        <w:rPr>
          <w:rFonts w:ascii="Arial" w:hAnsi="Arial" w:cs="Arial"/>
        </w:rPr>
        <w:t xml:space="preserve">There is an expectation that the parent/carer and/or the child/young person signs a Code of Conduct. The Transport Team reserves the right to withdraw the offer of a travel solution if the child/young person or parent/carer refuses to sign the Code of Conduct. </w:t>
      </w:r>
    </w:p>
    <w:p w14:paraId="4079EE40" w14:textId="605D98AB" w:rsidR="00FD4853" w:rsidRDefault="00FD4853" w:rsidP="00296F5F">
      <w:pPr>
        <w:spacing w:line="360" w:lineRule="auto"/>
        <w:rPr>
          <w:rFonts w:ascii="Arial" w:hAnsi="Arial" w:cs="Arial"/>
        </w:rPr>
      </w:pPr>
      <w:r w:rsidRPr="00FD4853">
        <w:rPr>
          <w:rFonts w:ascii="Arial" w:hAnsi="Arial" w:cs="Arial"/>
        </w:rPr>
        <w:t xml:space="preserve">Parents/carers will be expected to ensure their child’s and young person’s continued attendance at </w:t>
      </w:r>
      <w:r w:rsidR="00E36283">
        <w:rPr>
          <w:rFonts w:ascii="Arial" w:hAnsi="Arial" w:cs="Arial"/>
        </w:rPr>
        <w:t>college</w:t>
      </w:r>
      <w:r w:rsidRPr="00FD4853">
        <w:rPr>
          <w:rFonts w:ascii="Arial" w:hAnsi="Arial" w:cs="Arial"/>
        </w:rPr>
        <w:t xml:space="preserve"> when a travel solution is withdrawn.</w:t>
      </w:r>
    </w:p>
    <w:p w14:paraId="78538244" w14:textId="77777777" w:rsidR="008E4DD3" w:rsidRPr="008B3A29" w:rsidRDefault="008E4DD3" w:rsidP="00296F5F">
      <w:pPr>
        <w:spacing w:line="360" w:lineRule="auto"/>
        <w:rPr>
          <w:rFonts w:ascii="Arial" w:hAnsi="Arial" w:cs="Arial"/>
        </w:rPr>
      </w:pPr>
    </w:p>
    <w:p w14:paraId="0CC12737" w14:textId="74D54598" w:rsidR="008E172B" w:rsidRPr="007A3297" w:rsidRDefault="007A3297" w:rsidP="007A3297">
      <w:pPr>
        <w:spacing w:line="360" w:lineRule="auto"/>
        <w:rPr>
          <w:rFonts w:ascii="Arial" w:hAnsi="Arial" w:cs="Arial"/>
          <w:b/>
          <w:bCs/>
          <w:sz w:val="28"/>
          <w:szCs w:val="28"/>
        </w:rPr>
      </w:pPr>
      <w:r>
        <w:rPr>
          <w:rFonts w:ascii="Arial" w:hAnsi="Arial" w:cs="Arial"/>
          <w:b/>
          <w:bCs/>
          <w:sz w:val="28"/>
          <w:szCs w:val="28"/>
        </w:rPr>
        <w:t>6.</w:t>
      </w:r>
      <w:r w:rsidR="008E172B" w:rsidRPr="007A3297">
        <w:rPr>
          <w:rFonts w:ascii="Arial" w:hAnsi="Arial" w:cs="Arial"/>
          <w:b/>
          <w:bCs/>
          <w:sz w:val="28"/>
          <w:szCs w:val="28"/>
        </w:rPr>
        <w:t>Appeals</w:t>
      </w:r>
    </w:p>
    <w:p w14:paraId="69C0EEB8" w14:textId="36E315CA" w:rsidR="002224FC" w:rsidRPr="008B3A29" w:rsidRDefault="002224FC" w:rsidP="007D1789">
      <w:pPr>
        <w:spacing w:after="0" w:line="360" w:lineRule="auto"/>
        <w:rPr>
          <w:rFonts w:ascii="Arial" w:hAnsi="Arial" w:cs="Arial"/>
        </w:rPr>
      </w:pPr>
      <w:r w:rsidRPr="008B3A29">
        <w:rPr>
          <w:rFonts w:ascii="Arial" w:hAnsi="Arial" w:cs="Arial"/>
        </w:rPr>
        <w:t xml:space="preserve">If an application for travel arrangements is not approved by the Council, or the parent/carer disagrees with the type of arrangements being offered, parents/carers </w:t>
      </w:r>
      <w:r w:rsidRPr="008B3A29">
        <w:rPr>
          <w:rFonts w:ascii="Arial" w:hAnsi="Arial" w:cs="Arial"/>
        </w:rPr>
        <w:lastRenderedPageBreak/>
        <w:t xml:space="preserve">have a right of appeal. The appeal should be made in writing within </w:t>
      </w:r>
      <w:r w:rsidR="0099445E" w:rsidRPr="008B3A29">
        <w:rPr>
          <w:rFonts w:ascii="Arial" w:hAnsi="Arial" w:cs="Arial"/>
        </w:rPr>
        <w:t>20</w:t>
      </w:r>
      <w:r w:rsidRPr="008B3A29">
        <w:rPr>
          <w:rFonts w:ascii="Arial" w:hAnsi="Arial" w:cs="Arial"/>
        </w:rPr>
        <w:t xml:space="preserve"> working days of the decision letter being received by the parents/carers.</w:t>
      </w:r>
    </w:p>
    <w:p w14:paraId="0442B76A" w14:textId="77777777" w:rsidR="002224FC" w:rsidRPr="008B3A29" w:rsidRDefault="002224FC" w:rsidP="0019638B">
      <w:pPr>
        <w:spacing w:after="0" w:line="360" w:lineRule="auto"/>
        <w:ind w:left="357"/>
        <w:rPr>
          <w:rFonts w:ascii="Arial" w:hAnsi="Arial" w:cs="Arial"/>
        </w:rPr>
      </w:pPr>
    </w:p>
    <w:p w14:paraId="050DCD0E" w14:textId="77777777" w:rsidR="002224FC" w:rsidRPr="008B3A29" w:rsidRDefault="002224FC" w:rsidP="00855B97">
      <w:pPr>
        <w:spacing w:after="0" w:line="360" w:lineRule="auto"/>
        <w:rPr>
          <w:rFonts w:ascii="Arial" w:hAnsi="Arial" w:cs="Arial"/>
          <w:b/>
          <w:bCs/>
        </w:rPr>
      </w:pPr>
      <w:r w:rsidRPr="008B3A29">
        <w:rPr>
          <w:rFonts w:ascii="Arial" w:hAnsi="Arial" w:cs="Arial"/>
          <w:b/>
          <w:bCs/>
        </w:rPr>
        <w:t xml:space="preserve">Appeals are administered in two stages: </w:t>
      </w:r>
    </w:p>
    <w:p w14:paraId="3DF0ABDD" w14:textId="77777777" w:rsidR="002224FC" w:rsidRPr="008B3A29" w:rsidRDefault="002224FC" w:rsidP="0019638B">
      <w:pPr>
        <w:spacing w:after="0" w:line="360" w:lineRule="auto"/>
        <w:ind w:left="357"/>
        <w:rPr>
          <w:rFonts w:ascii="Arial" w:hAnsi="Arial" w:cs="Arial"/>
          <w:b/>
          <w:bCs/>
        </w:rPr>
      </w:pPr>
    </w:p>
    <w:p w14:paraId="6A6C9545" w14:textId="01B6C18D" w:rsidR="002224FC" w:rsidRPr="00E36283" w:rsidRDefault="002224FC" w:rsidP="00E36283">
      <w:pPr>
        <w:spacing w:after="0" w:line="360" w:lineRule="auto"/>
        <w:rPr>
          <w:rFonts w:ascii="Arial" w:hAnsi="Arial" w:cs="Arial"/>
          <w:b/>
          <w:bCs/>
        </w:rPr>
      </w:pPr>
      <w:r w:rsidRPr="008B3A29">
        <w:rPr>
          <w:rFonts w:ascii="Arial" w:hAnsi="Arial" w:cs="Arial"/>
          <w:b/>
          <w:bCs/>
        </w:rPr>
        <w:t xml:space="preserve">Stage 1: Review by </w:t>
      </w:r>
      <w:r w:rsidR="00317732" w:rsidRPr="008B3A29">
        <w:rPr>
          <w:rFonts w:ascii="Arial" w:hAnsi="Arial" w:cs="Arial"/>
          <w:b/>
          <w:bCs/>
        </w:rPr>
        <w:t>S</w:t>
      </w:r>
      <w:r w:rsidR="001C3892" w:rsidRPr="008B3A29">
        <w:rPr>
          <w:rFonts w:ascii="Arial" w:hAnsi="Arial" w:cs="Arial"/>
          <w:b/>
          <w:bCs/>
        </w:rPr>
        <w:t>enior</w:t>
      </w:r>
      <w:r w:rsidR="00317732" w:rsidRPr="008B3A29">
        <w:rPr>
          <w:rFonts w:ascii="Arial" w:hAnsi="Arial" w:cs="Arial"/>
          <w:b/>
          <w:bCs/>
        </w:rPr>
        <w:t xml:space="preserve"> </w:t>
      </w:r>
      <w:r w:rsidR="0099445E" w:rsidRPr="008B3A29">
        <w:rPr>
          <w:rFonts w:ascii="Arial" w:hAnsi="Arial" w:cs="Arial"/>
          <w:b/>
          <w:bCs/>
        </w:rPr>
        <w:t>Officer</w:t>
      </w:r>
      <w:r w:rsidR="008303F6" w:rsidRPr="008B3A29">
        <w:rPr>
          <w:rFonts w:ascii="Arial" w:hAnsi="Arial" w:cs="Arial"/>
          <w:b/>
          <w:bCs/>
        </w:rPr>
        <w:t xml:space="preserve"> within the </w:t>
      </w:r>
      <w:r w:rsidRPr="008B3A29">
        <w:rPr>
          <w:rFonts w:ascii="Arial" w:hAnsi="Arial" w:cs="Arial"/>
          <w:b/>
          <w:bCs/>
        </w:rPr>
        <w:t>Transport</w:t>
      </w:r>
      <w:r w:rsidR="008303F6" w:rsidRPr="008B3A29">
        <w:rPr>
          <w:rFonts w:ascii="Arial" w:hAnsi="Arial" w:cs="Arial"/>
          <w:b/>
          <w:bCs/>
        </w:rPr>
        <w:t xml:space="preserve"> team</w:t>
      </w:r>
    </w:p>
    <w:p w14:paraId="4A31699B" w14:textId="2B12D8AE" w:rsidR="002224FC" w:rsidRPr="008B3A29" w:rsidRDefault="0099445E" w:rsidP="00855B97">
      <w:pPr>
        <w:spacing w:after="0" w:line="360" w:lineRule="auto"/>
        <w:rPr>
          <w:rFonts w:ascii="Arial" w:hAnsi="Arial" w:cs="Arial"/>
        </w:rPr>
      </w:pPr>
      <w:r w:rsidRPr="008B3A29">
        <w:rPr>
          <w:rFonts w:ascii="Arial" w:hAnsi="Arial" w:cs="Arial"/>
        </w:rPr>
        <w:t>P</w:t>
      </w:r>
      <w:r w:rsidR="002224FC" w:rsidRPr="008B3A29">
        <w:rPr>
          <w:rFonts w:ascii="Arial" w:hAnsi="Arial" w:cs="Arial"/>
        </w:rPr>
        <w:t xml:space="preserve">arent/carer will be sent confirmation that their appeal has been received and that their appeal is under review. Further evidence may be requested to support the appeal and consultation with case workers and professional bodies may be required. Stage 1 appeals are decided by </w:t>
      </w:r>
      <w:r w:rsidR="006F3148" w:rsidRPr="008B3A29">
        <w:rPr>
          <w:rFonts w:ascii="Arial" w:hAnsi="Arial" w:cs="Arial"/>
        </w:rPr>
        <w:t xml:space="preserve">a head of service or </w:t>
      </w:r>
      <w:r w:rsidR="00AF64D1" w:rsidRPr="008B3A29">
        <w:rPr>
          <w:rFonts w:ascii="Arial" w:hAnsi="Arial" w:cs="Arial"/>
        </w:rPr>
        <w:t xml:space="preserve">senior officer. </w:t>
      </w:r>
      <w:r w:rsidR="002224FC" w:rsidRPr="008B3A29">
        <w:rPr>
          <w:rFonts w:ascii="Arial" w:hAnsi="Arial" w:cs="Arial"/>
        </w:rPr>
        <w:t xml:space="preserve"> Parents should receive their decision letter within twenty working days of their appeal form being received. </w:t>
      </w:r>
      <w:r w:rsidR="00037627" w:rsidRPr="008B3A29">
        <w:rPr>
          <w:rFonts w:ascii="Arial" w:hAnsi="Arial" w:cs="Arial"/>
        </w:rPr>
        <w:t xml:space="preserve"> </w:t>
      </w:r>
    </w:p>
    <w:p w14:paraId="64147CDF" w14:textId="77777777" w:rsidR="002224FC" w:rsidRPr="008B3A29" w:rsidRDefault="002224FC" w:rsidP="0019638B">
      <w:pPr>
        <w:spacing w:after="0" w:line="360" w:lineRule="auto"/>
        <w:ind w:left="357"/>
        <w:rPr>
          <w:rFonts w:ascii="Arial" w:hAnsi="Arial" w:cs="Arial"/>
        </w:rPr>
      </w:pPr>
    </w:p>
    <w:p w14:paraId="27F0EDDE" w14:textId="5B2BE123" w:rsidR="002224FC" w:rsidRPr="00E36283" w:rsidRDefault="002224FC" w:rsidP="00E36283">
      <w:pPr>
        <w:spacing w:after="0" w:line="360" w:lineRule="auto"/>
        <w:rPr>
          <w:rFonts w:ascii="Arial" w:hAnsi="Arial" w:cs="Arial"/>
          <w:b/>
          <w:bCs/>
        </w:rPr>
      </w:pPr>
      <w:r w:rsidRPr="008B3A29">
        <w:rPr>
          <w:rFonts w:ascii="Arial" w:hAnsi="Arial" w:cs="Arial"/>
          <w:b/>
          <w:bCs/>
        </w:rPr>
        <w:t xml:space="preserve">Stage 2: Independent Panel – Independent Review of Evidence </w:t>
      </w:r>
    </w:p>
    <w:p w14:paraId="60EAAE6B" w14:textId="77777777" w:rsidR="002224FC" w:rsidRPr="008B3A29" w:rsidRDefault="002224FC" w:rsidP="00855B97">
      <w:pPr>
        <w:spacing w:after="0" w:line="360" w:lineRule="auto"/>
        <w:rPr>
          <w:rFonts w:ascii="Arial" w:hAnsi="Arial" w:cs="Arial"/>
        </w:rPr>
      </w:pPr>
      <w:r w:rsidRPr="008B3A29">
        <w:rPr>
          <w:rFonts w:ascii="Arial" w:hAnsi="Arial" w:cs="Arial"/>
        </w:rPr>
        <w:t xml:space="preserve">If the parent/carer remains dissatisfied with the outcome, they should notify the Council in writing within 20 working days of receiving their Stage 1 appeal decision making clear the grounds on which they still wish to appeal. </w:t>
      </w:r>
    </w:p>
    <w:p w14:paraId="6C5D9F1B" w14:textId="77777777" w:rsidR="002224FC" w:rsidRPr="008B3A29" w:rsidRDefault="002224FC" w:rsidP="00855B97">
      <w:pPr>
        <w:spacing w:after="0" w:line="360" w:lineRule="auto"/>
        <w:rPr>
          <w:rFonts w:ascii="Arial" w:hAnsi="Arial" w:cs="Arial"/>
        </w:rPr>
      </w:pPr>
    </w:p>
    <w:p w14:paraId="7679C80B" w14:textId="69C0DB3B" w:rsidR="00580E9A" w:rsidRPr="008B3A29" w:rsidRDefault="002224FC" w:rsidP="00855B97">
      <w:pPr>
        <w:spacing w:after="0" w:line="360" w:lineRule="auto"/>
        <w:rPr>
          <w:rFonts w:ascii="Arial" w:hAnsi="Arial" w:cs="Arial"/>
        </w:rPr>
      </w:pPr>
      <w:r w:rsidRPr="008B3A29">
        <w:rPr>
          <w:rFonts w:ascii="Arial" w:hAnsi="Arial" w:cs="Arial"/>
        </w:rPr>
        <w:t xml:space="preserve">The appeal will then be considered </w:t>
      </w:r>
      <w:r w:rsidR="00753628" w:rsidRPr="008B3A29">
        <w:rPr>
          <w:rFonts w:ascii="Arial" w:hAnsi="Arial" w:cs="Arial"/>
        </w:rPr>
        <w:t xml:space="preserve">by an independent appeal </w:t>
      </w:r>
      <w:r w:rsidR="006F3148" w:rsidRPr="008B3A29">
        <w:rPr>
          <w:rFonts w:ascii="Arial" w:hAnsi="Arial" w:cs="Arial"/>
        </w:rPr>
        <w:t>panel and</w:t>
      </w:r>
      <w:r w:rsidRPr="008B3A29">
        <w:rPr>
          <w:rFonts w:ascii="Arial" w:hAnsi="Arial" w:cs="Arial"/>
        </w:rPr>
        <w:t xml:space="preserve"> will involve consideration of all evidence gathered and the reasons for the decision being made. Parents/Carers will be invited to attend an appeal hearing, virtually or in person, to present their case. Where a parent does not wish or is unable to attend a hearing, the panel will make their decision based on written representations from the parent/carer. </w:t>
      </w:r>
    </w:p>
    <w:p w14:paraId="3EAA9661" w14:textId="77777777" w:rsidR="00580E9A" w:rsidRPr="008B3A29" w:rsidRDefault="00580E9A" w:rsidP="0019638B">
      <w:pPr>
        <w:spacing w:after="0" w:line="360" w:lineRule="auto"/>
        <w:ind w:left="357"/>
        <w:rPr>
          <w:rFonts w:ascii="Arial" w:hAnsi="Arial" w:cs="Arial"/>
        </w:rPr>
      </w:pPr>
    </w:p>
    <w:p w14:paraId="14E69C7B" w14:textId="77777777" w:rsidR="00580E9A" w:rsidRPr="008B3A29" w:rsidRDefault="002224FC" w:rsidP="00855B97">
      <w:pPr>
        <w:spacing w:after="0" w:line="360" w:lineRule="auto"/>
        <w:rPr>
          <w:rFonts w:ascii="Arial" w:hAnsi="Arial" w:cs="Arial"/>
        </w:rPr>
      </w:pPr>
      <w:r w:rsidRPr="008B3A29">
        <w:rPr>
          <w:rFonts w:ascii="Arial" w:hAnsi="Arial" w:cs="Arial"/>
        </w:rPr>
        <w:t xml:space="preserve">Parents should receive their decision letter within forty working days of the parent notifying the Council of their wish to escalate their appeal to stage 2. </w:t>
      </w:r>
    </w:p>
    <w:p w14:paraId="25768C5E" w14:textId="77777777" w:rsidR="00580E9A" w:rsidRPr="008B3A29" w:rsidRDefault="00580E9A" w:rsidP="0019638B">
      <w:pPr>
        <w:spacing w:after="0" w:line="360" w:lineRule="auto"/>
        <w:ind w:left="357"/>
        <w:rPr>
          <w:rFonts w:ascii="Arial" w:hAnsi="Arial" w:cs="Arial"/>
        </w:rPr>
      </w:pPr>
    </w:p>
    <w:p w14:paraId="528A2CC2" w14:textId="77777777" w:rsidR="00580E9A" w:rsidRPr="008B3A29" w:rsidRDefault="002224FC" w:rsidP="00855B97">
      <w:pPr>
        <w:spacing w:after="0" w:line="360" w:lineRule="auto"/>
        <w:rPr>
          <w:rFonts w:ascii="Arial" w:hAnsi="Arial" w:cs="Arial"/>
        </w:rPr>
      </w:pPr>
      <w:r w:rsidRPr="008B3A29">
        <w:rPr>
          <w:rFonts w:ascii="Arial" w:hAnsi="Arial" w:cs="Arial"/>
        </w:rPr>
        <w:t xml:space="preserve">This decision is the final stage of the Council’s appeal procedure in relation to travel arrangements. If parents/carers remain dissatisfied they can complain to the Local Government Ombudsman. </w:t>
      </w:r>
    </w:p>
    <w:p w14:paraId="5B2B50DE" w14:textId="77777777" w:rsidR="00580E9A" w:rsidRPr="008B3A29" w:rsidRDefault="00580E9A" w:rsidP="0019638B">
      <w:pPr>
        <w:spacing w:after="0" w:line="360" w:lineRule="auto"/>
        <w:ind w:left="357"/>
        <w:rPr>
          <w:rFonts w:ascii="Arial" w:hAnsi="Arial" w:cs="Arial"/>
        </w:rPr>
      </w:pPr>
    </w:p>
    <w:p w14:paraId="13D63288" w14:textId="77777777" w:rsidR="00580E9A" w:rsidRPr="008B3A29" w:rsidRDefault="002224FC" w:rsidP="00855B97">
      <w:pPr>
        <w:spacing w:after="0" w:line="360" w:lineRule="auto"/>
        <w:rPr>
          <w:rFonts w:ascii="Arial" w:hAnsi="Arial" w:cs="Arial"/>
        </w:rPr>
      </w:pPr>
      <w:r w:rsidRPr="008B3A29">
        <w:rPr>
          <w:rFonts w:ascii="Arial" w:hAnsi="Arial" w:cs="Arial"/>
        </w:rPr>
        <w:t xml:space="preserve">During the appeals process no new travel arrangements will be </w:t>
      </w:r>
      <w:proofErr w:type="gramStart"/>
      <w:r w:rsidRPr="008B3A29">
        <w:rPr>
          <w:rFonts w:ascii="Arial" w:hAnsi="Arial" w:cs="Arial"/>
        </w:rPr>
        <w:t>provided</w:t>
      </w:r>
      <w:proofErr w:type="gramEnd"/>
      <w:r w:rsidRPr="008B3A29">
        <w:rPr>
          <w:rFonts w:ascii="Arial" w:hAnsi="Arial" w:cs="Arial"/>
        </w:rPr>
        <w:t xml:space="preserve"> or, in the case of existing arrangements, no change will be implemented. </w:t>
      </w:r>
    </w:p>
    <w:p w14:paraId="64A0E5FE" w14:textId="77777777" w:rsidR="00580E9A" w:rsidRPr="008B3A29" w:rsidRDefault="00580E9A" w:rsidP="0019638B">
      <w:pPr>
        <w:spacing w:after="0" w:line="360" w:lineRule="auto"/>
        <w:ind w:left="357"/>
        <w:rPr>
          <w:rFonts w:ascii="Arial" w:hAnsi="Arial" w:cs="Arial"/>
        </w:rPr>
      </w:pPr>
    </w:p>
    <w:p w14:paraId="016FE1F7" w14:textId="126CD0B9" w:rsidR="002224FC" w:rsidRPr="008B3A29" w:rsidRDefault="002224FC" w:rsidP="00855B97">
      <w:pPr>
        <w:spacing w:after="0" w:line="360" w:lineRule="auto"/>
        <w:rPr>
          <w:rFonts w:ascii="Arial" w:hAnsi="Arial" w:cs="Arial"/>
        </w:rPr>
      </w:pPr>
      <w:r w:rsidRPr="008B3A29">
        <w:rPr>
          <w:rFonts w:ascii="Arial" w:hAnsi="Arial" w:cs="Arial"/>
        </w:rPr>
        <w:t xml:space="preserve">If after the appeal, travel assistance is agreed, it will commence from the date of the letter sent to the parent / carer. No backdated payments will be </w:t>
      </w:r>
      <w:proofErr w:type="gramStart"/>
      <w:r w:rsidRPr="008B3A29">
        <w:rPr>
          <w:rFonts w:ascii="Arial" w:hAnsi="Arial" w:cs="Arial"/>
        </w:rPr>
        <w:t>made</w:t>
      </w:r>
      <w:proofErr w:type="gramEnd"/>
      <w:r w:rsidRPr="008B3A29">
        <w:rPr>
          <w:rFonts w:ascii="Arial" w:hAnsi="Arial" w:cs="Arial"/>
        </w:rPr>
        <w:t xml:space="preserve"> nor will the Council accept any claims by parents/carers for costs incurred (e.g. for making alternative transport during the process of appeal. </w:t>
      </w:r>
    </w:p>
    <w:p w14:paraId="75C62C92" w14:textId="77777777" w:rsidR="00F7219B" w:rsidRPr="008B3A29" w:rsidRDefault="00F7219B" w:rsidP="0019638B">
      <w:pPr>
        <w:spacing w:after="0" w:line="360" w:lineRule="auto"/>
        <w:ind w:left="357"/>
        <w:rPr>
          <w:rFonts w:ascii="Arial" w:hAnsi="Arial" w:cs="Arial"/>
        </w:rPr>
      </w:pPr>
    </w:p>
    <w:p w14:paraId="20B6935B" w14:textId="77777777" w:rsidR="00E25184" w:rsidRPr="008B3A29" w:rsidRDefault="002224FC" w:rsidP="00855B97">
      <w:pPr>
        <w:spacing w:after="0" w:line="360" w:lineRule="auto"/>
        <w:rPr>
          <w:rFonts w:ascii="Arial" w:hAnsi="Arial" w:cs="Arial"/>
          <w:b/>
          <w:bCs/>
        </w:rPr>
      </w:pPr>
      <w:r w:rsidRPr="008B3A29">
        <w:rPr>
          <w:rFonts w:ascii="Arial" w:hAnsi="Arial" w:cs="Arial"/>
          <w:b/>
          <w:bCs/>
        </w:rPr>
        <w:t>Appeals should be addressed to:</w:t>
      </w:r>
      <w:r w:rsidR="00964ECE" w:rsidRPr="008B3A29">
        <w:rPr>
          <w:rFonts w:ascii="Arial" w:hAnsi="Arial" w:cs="Arial"/>
          <w:b/>
          <w:bCs/>
        </w:rPr>
        <w:t xml:space="preserve"> </w:t>
      </w:r>
    </w:p>
    <w:p w14:paraId="171B4600" w14:textId="77777777" w:rsidR="00EA3975" w:rsidRPr="00EA3975" w:rsidRDefault="00EA3975" w:rsidP="00EA3975">
      <w:pPr>
        <w:rPr>
          <w:rFonts w:ascii="Arial" w:hAnsi="Arial" w:cs="Arial"/>
        </w:rPr>
      </w:pPr>
      <w:r w:rsidRPr="00EA3975">
        <w:rPr>
          <w:rFonts w:ascii="Arial" w:hAnsi="Arial" w:cs="Arial"/>
        </w:rPr>
        <w:t xml:space="preserve">The Secretary to the Independent Appeals Panel, </w:t>
      </w:r>
    </w:p>
    <w:p w14:paraId="0C5933C3" w14:textId="77777777" w:rsidR="00EA3975" w:rsidRPr="00EA3975" w:rsidRDefault="00EA3975" w:rsidP="00EA3975">
      <w:pPr>
        <w:rPr>
          <w:rFonts w:ascii="Arial" w:hAnsi="Arial" w:cs="Arial"/>
        </w:rPr>
      </w:pPr>
      <w:r w:rsidRPr="00EA3975">
        <w:rPr>
          <w:rFonts w:ascii="Arial" w:hAnsi="Arial" w:cs="Arial"/>
        </w:rPr>
        <w:t xml:space="preserve">Corporate and Support Services, </w:t>
      </w:r>
    </w:p>
    <w:p w14:paraId="55237770" w14:textId="77777777" w:rsidR="00EA3975" w:rsidRPr="00EA3975" w:rsidRDefault="00EA3975" w:rsidP="00EA3975">
      <w:pPr>
        <w:rPr>
          <w:rFonts w:ascii="Arial" w:hAnsi="Arial" w:cs="Arial"/>
        </w:rPr>
      </w:pPr>
      <w:r w:rsidRPr="00EA3975">
        <w:rPr>
          <w:rFonts w:ascii="Arial" w:hAnsi="Arial" w:cs="Arial"/>
        </w:rPr>
        <w:t xml:space="preserve">Democratic Services, </w:t>
      </w:r>
    </w:p>
    <w:p w14:paraId="4CA9D4FC" w14:textId="77777777" w:rsidR="00EA3975" w:rsidRPr="00EA3975" w:rsidRDefault="00EA3975" w:rsidP="00EA3975">
      <w:pPr>
        <w:rPr>
          <w:rFonts w:ascii="Arial" w:hAnsi="Arial" w:cs="Arial"/>
        </w:rPr>
      </w:pPr>
      <w:r w:rsidRPr="00EA3975">
        <w:rPr>
          <w:rFonts w:ascii="Arial" w:hAnsi="Arial" w:cs="Arial"/>
        </w:rPr>
        <w:t xml:space="preserve">Town Hall, </w:t>
      </w:r>
    </w:p>
    <w:p w14:paraId="2A5CA476" w14:textId="77777777" w:rsidR="00EA3975" w:rsidRPr="00EA3975" w:rsidRDefault="00EA3975" w:rsidP="00EA3975">
      <w:pPr>
        <w:rPr>
          <w:rFonts w:ascii="Arial" w:hAnsi="Arial" w:cs="Arial"/>
        </w:rPr>
      </w:pPr>
      <w:r w:rsidRPr="00EA3975">
        <w:rPr>
          <w:rFonts w:ascii="Arial" w:hAnsi="Arial" w:cs="Arial"/>
        </w:rPr>
        <w:t xml:space="preserve">Stockport, </w:t>
      </w:r>
    </w:p>
    <w:p w14:paraId="3F1DFF56" w14:textId="77777777" w:rsidR="00EA3975" w:rsidRDefault="00EA3975" w:rsidP="00EA3975">
      <w:pPr>
        <w:rPr>
          <w:rFonts w:ascii="Arial" w:hAnsi="Arial" w:cs="Arial"/>
        </w:rPr>
      </w:pPr>
      <w:r w:rsidRPr="00EA3975">
        <w:rPr>
          <w:rFonts w:ascii="Arial" w:hAnsi="Arial" w:cs="Arial"/>
        </w:rPr>
        <w:t>SK1 3XE.</w:t>
      </w:r>
    </w:p>
    <w:p w14:paraId="55526497" w14:textId="77777777" w:rsidR="008E4DD3" w:rsidRPr="008B3A29" w:rsidRDefault="008E4DD3" w:rsidP="008E4DD3">
      <w:pPr>
        <w:spacing w:after="0" w:line="360" w:lineRule="auto"/>
        <w:rPr>
          <w:rFonts w:ascii="Arial" w:hAnsi="Arial" w:cs="Arial"/>
          <w:b/>
          <w:bCs/>
        </w:rPr>
      </w:pPr>
      <w:r>
        <w:rPr>
          <w:rFonts w:ascii="Arial" w:hAnsi="Arial" w:cs="Arial"/>
        </w:rPr>
        <w:t xml:space="preserve">Or via email </w:t>
      </w:r>
      <w:hyperlink r:id="rId25" w:history="1">
        <w:r w:rsidRPr="0065691A">
          <w:rPr>
            <w:rStyle w:val="Hyperlink"/>
            <w:rFonts w:ascii="Arial" w:hAnsi="Arial" w:cs="Arial"/>
            <w:b/>
            <w:bCs/>
          </w:rPr>
          <w:t>admission.appeals@stockport.gov.uk</w:t>
        </w:r>
      </w:hyperlink>
      <w:r>
        <w:rPr>
          <w:rFonts w:ascii="Arial" w:hAnsi="Arial" w:cs="Arial"/>
          <w:b/>
          <w:bCs/>
        </w:rPr>
        <w:t xml:space="preserve"> </w:t>
      </w:r>
    </w:p>
    <w:p w14:paraId="624DEDF9" w14:textId="77777777" w:rsidR="00531100" w:rsidRDefault="00531100" w:rsidP="0019638B">
      <w:pPr>
        <w:spacing w:after="0" w:line="360" w:lineRule="auto"/>
        <w:ind w:left="357"/>
        <w:rPr>
          <w:rFonts w:ascii="Arial" w:hAnsi="Arial" w:cs="Arial"/>
          <w:b/>
          <w:bCs/>
        </w:rPr>
      </w:pPr>
    </w:p>
    <w:p w14:paraId="0D1125D1" w14:textId="77777777" w:rsidR="00EA3975" w:rsidRDefault="00531100" w:rsidP="00085F7C">
      <w:pPr>
        <w:spacing w:after="0" w:line="360" w:lineRule="auto"/>
        <w:rPr>
          <w:rFonts w:ascii="Arial" w:hAnsi="Arial" w:cs="Arial"/>
        </w:rPr>
      </w:pPr>
      <w:r w:rsidRPr="00085F7C">
        <w:rPr>
          <w:rFonts w:ascii="Arial" w:hAnsi="Arial" w:cs="Arial"/>
        </w:rPr>
        <w:t xml:space="preserve">A complaint to the Local Government Ombudsmen can be made by the parent/carer/young person only if there has been a failure to comply with the procedural rules or there has been maladministration of the policy. </w:t>
      </w:r>
    </w:p>
    <w:p w14:paraId="0714A768" w14:textId="2A25F412" w:rsidR="00085F7C" w:rsidRPr="00085F7C" w:rsidRDefault="00531100" w:rsidP="00085F7C">
      <w:pPr>
        <w:spacing w:after="0" w:line="360" w:lineRule="auto"/>
        <w:rPr>
          <w:rFonts w:ascii="Arial" w:hAnsi="Arial" w:cs="Arial"/>
        </w:rPr>
      </w:pPr>
      <w:r w:rsidRPr="00085F7C">
        <w:rPr>
          <w:rFonts w:ascii="Arial" w:hAnsi="Arial" w:cs="Arial"/>
        </w:rPr>
        <w:t>Telephone: 0300 061 0614.</w:t>
      </w:r>
    </w:p>
    <w:p w14:paraId="09A1D374" w14:textId="77777777" w:rsidR="00EA3975" w:rsidRDefault="00531100" w:rsidP="00085F7C">
      <w:pPr>
        <w:spacing w:after="0" w:line="360" w:lineRule="auto"/>
        <w:rPr>
          <w:rFonts w:ascii="Arial" w:hAnsi="Arial" w:cs="Arial"/>
        </w:rPr>
      </w:pPr>
      <w:r w:rsidRPr="00085F7C">
        <w:rPr>
          <w:rFonts w:ascii="Arial" w:hAnsi="Arial" w:cs="Arial"/>
        </w:rPr>
        <w:t xml:space="preserve">Alternatively, you can write to: </w:t>
      </w:r>
    </w:p>
    <w:p w14:paraId="63DD35DC" w14:textId="77777777" w:rsidR="00EA3975" w:rsidRDefault="00531100" w:rsidP="00085F7C">
      <w:pPr>
        <w:spacing w:after="0" w:line="360" w:lineRule="auto"/>
        <w:rPr>
          <w:rFonts w:ascii="Arial" w:hAnsi="Arial" w:cs="Arial"/>
        </w:rPr>
      </w:pPr>
      <w:r w:rsidRPr="00085F7C">
        <w:rPr>
          <w:rFonts w:ascii="Arial" w:hAnsi="Arial" w:cs="Arial"/>
        </w:rPr>
        <w:t xml:space="preserve">The Local Government Ombudsman </w:t>
      </w:r>
    </w:p>
    <w:p w14:paraId="0DC6BBF1" w14:textId="77777777" w:rsidR="00EA3975" w:rsidRDefault="00531100" w:rsidP="00085F7C">
      <w:pPr>
        <w:spacing w:after="0" w:line="360" w:lineRule="auto"/>
        <w:rPr>
          <w:rFonts w:ascii="Arial" w:hAnsi="Arial" w:cs="Arial"/>
        </w:rPr>
      </w:pPr>
      <w:r w:rsidRPr="00085F7C">
        <w:rPr>
          <w:rFonts w:ascii="Arial" w:hAnsi="Arial" w:cs="Arial"/>
        </w:rPr>
        <w:t xml:space="preserve">PO Box 4771 </w:t>
      </w:r>
    </w:p>
    <w:p w14:paraId="02EC2FC3" w14:textId="39F0EAA3" w:rsidR="00EA3975" w:rsidRDefault="00531100" w:rsidP="00085F7C">
      <w:pPr>
        <w:spacing w:after="0" w:line="360" w:lineRule="auto"/>
        <w:rPr>
          <w:rFonts w:ascii="Arial" w:hAnsi="Arial" w:cs="Arial"/>
        </w:rPr>
      </w:pPr>
      <w:r w:rsidRPr="00085F7C">
        <w:rPr>
          <w:rFonts w:ascii="Arial" w:hAnsi="Arial" w:cs="Arial"/>
        </w:rPr>
        <w:t xml:space="preserve">Coventry </w:t>
      </w:r>
    </w:p>
    <w:p w14:paraId="6F10BDA6" w14:textId="77777777" w:rsidR="00EA3975" w:rsidRDefault="00531100" w:rsidP="00085F7C">
      <w:pPr>
        <w:spacing w:after="0" w:line="360" w:lineRule="auto"/>
        <w:rPr>
          <w:rFonts w:ascii="Arial" w:hAnsi="Arial" w:cs="Arial"/>
        </w:rPr>
      </w:pPr>
      <w:r w:rsidRPr="00085F7C">
        <w:rPr>
          <w:rFonts w:ascii="Arial" w:hAnsi="Arial" w:cs="Arial"/>
        </w:rPr>
        <w:t xml:space="preserve">CV4 0EH </w:t>
      </w:r>
    </w:p>
    <w:p w14:paraId="2877217F" w14:textId="77777777" w:rsidR="00EA3975" w:rsidRDefault="00531100" w:rsidP="00085F7C">
      <w:pPr>
        <w:spacing w:after="0" w:line="360" w:lineRule="auto"/>
        <w:rPr>
          <w:rFonts w:ascii="Arial" w:hAnsi="Arial" w:cs="Arial"/>
        </w:rPr>
      </w:pPr>
      <w:r w:rsidRPr="00085F7C">
        <w:rPr>
          <w:rFonts w:ascii="Arial" w:hAnsi="Arial" w:cs="Arial"/>
        </w:rPr>
        <w:t xml:space="preserve">Fax: 024 7682 0001 </w:t>
      </w:r>
    </w:p>
    <w:p w14:paraId="1371B568" w14:textId="7D4CBB02" w:rsidR="004A0249" w:rsidRPr="00EA3975" w:rsidRDefault="00531100" w:rsidP="00EA3975">
      <w:pPr>
        <w:spacing w:after="0" w:line="360" w:lineRule="auto"/>
        <w:rPr>
          <w:rFonts w:ascii="Arial" w:hAnsi="Arial" w:cs="Arial"/>
        </w:rPr>
      </w:pPr>
      <w:r w:rsidRPr="00085F7C">
        <w:rPr>
          <w:rFonts w:ascii="Arial" w:hAnsi="Arial" w:cs="Arial"/>
        </w:rPr>
        <w:t>You can also text ‘call back’ to 0762 481 1595</w:t>
      </w:r>
    </w:p>
    <w:sectPr w:rsidR="004A0249" w:rsidRPr="00EA3975">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07629" w14:textId="77777777" w:rsidR="0080333D" w:rsidRDefault="0080333D" w:rsidP="00E3751A">
      <w:pPr>
        <w:spacing w:after="0" w:line="240" w:lineRule="auto"/>
      </w:pPr>
      <w:r>
        <w:separator/>
      </w:r>
    </w:p>
  </w:endnote>
  <w:endnote w:type="continuationSeparator" w:id="0">
    <w:p w14:paraId="0C7BF435" w14:textId="77777777" w:rsidR="0080333D" w:rsidRDefault="0080333D" w:rsidP="00E3751A">
      <w:pPr>
        <w:spacing w:after="0" w:line="240" w:lineRule="auto"/>
      </w:pPr>
      <w:r>
        <w:continuationSeparator/>
      </w:r>
    </w:p>
  </w:endnote>
  <w:endnote w:type="continuationNotice" w:id="1">
    <w:p w14:paraId="5C7196E2" w14:textId="77777777" w:rsidR="0080333D" w:rsidRDefault="008033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711E7" w14:textId="77777777" w:rsidR="00AF4CDA" w:rsidRDefault="00AF4C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4AF18" w14:textId="77777777" w:rsidR="00AF4CDA" w:rsidRDefault="00AF4C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3400E" w14:textId="77777777" w:rsidR="00AF4CDA" w:rsidRDefault="00AF4C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34AC7" w14:textId="77777777" w:rsidR="0080333D" w:rsidRDefault="0080333D" w:rsidP="00E3751A">
      <w:pPr>
        <w:spacing w:after="0" w:line="240" w:lineRule="auto"/>
      </w:pPr>
      <w:r>
        <w:separator/>
      </w:r>
    </w:p>
  </w:footnote>
  <w:footnote w:type="continuationSeparator" w:id="0">
    <w:p w14:paraId="4FBCDE66" w14:textId="77777777" w:rsidR="0080333D" w:rsidRDefault="0080333D" w:rsidP="00E3751A">
      <w:pPr>
        <w:spacing w:after="0" w:line="240" w:lineRule="auto"/>
      </w:pPr>
      <w:r>
        <w:continuationSeparator/>
      </w:r>
    </w:p>
  </w:footnote>
  <w:footnote w:type="continuationNotice" w:id="1">
    <w:p w14:paraId="4EFA06FC" w14:textId="77777777" w:rsidR="0080333D" w:rsidRDefault="008033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8A939" w14:textId="77777777" w:rsidR="00AF4CDA" w:rsidRDefault="00AF4C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3A614" w14:textId="79247BA8" w:rsidR="00E3751A" w:rsidRDefault="008375E4">
    <w:pPr>
      <w:pStyle w:val="Header"/>
      <w:jc w:val="right"/>
    </w:pPr>
    <w:sdt>
      <w:sdtPr>
        <w:id w:val="-1975818003"/>
        <w:docPartObj>
          <w:docPartGallery w:val="Page Numbers (Top of Page)"/>
          <w:docPartUnique/>
        </w:docPartObj>
      </w:sdtPr>
      <w:sdtEndPr>
        <w:rPr>
          <w:noProof/>
        </w:rPr>
      </w:sdtEndPr>
      <w:sdtContent>
        <w:r w:rsidR="00E3751A">
          <w:fldChar w:fldCharType="begin"/>
        </w:r>
        <w:r w:rsidR="00E3751A">
          <w:instrText xml:space="preserve"> PAGE   \* MERGEFORMAT </w:instrText>
        </w:r>
        <w:r w:rsidR="00E3751A">
          <w:fldChar w:fldCharType="separate"/>
        </w:r>
        <w:r w:rsidR="00E3751A">
          <w:rPr>
            <w:noProof/>
          </w:rPr>
          <w:t>2</w:t>
        </w:r>
        <w:r w:rsidR="00E3751A">
          <w:rPr>
            <w:noProof/>
          </w:rPr>
          <w:fldChar w:fldCharType="end"/>
        </w:r>
      </w:sdtContent>
    </w:sdt>
  </w:p>
  <w:p w14:paraId="4C01DD1C" w14:textId="77777777" w:rsidR="00E3751A" w:rsidRDefault="00E375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9F195" w14:textId="77777777" w:rsidR="00AF4CDA" w:rsidRDefault="00AF4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10BA"/>
    <w:multiLevelType w:val="multilevel"/>
    <w:tmpl w:val="D01E8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1A5C13"/>
    <w:multiLevelType w:val="hybridMultilevel"/>
    <w:tmpl w:val="18CE0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83464"/>
    <w:multiLevelType w:val="multilevel"/>
    <w:tmpl w:val="460A5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BB4E62"/>
    <w:multiLevelType w:val="hybridMultilevel"/>
    <w:tmpl w:val="7436DB0C"/>
    <w:lvl w:ilvl="0" w:tplc="3A48607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FD3B81"/>
    <w:multiLevelType w:val="hybridMultilevel"/>
    <w:tmpl w:val="0D8E6F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513CED"/>
    <w:multiLevelType w:val="multilevel"/>
    <w:tmpl w:val="18E45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2750A1"/>
    <w:multiLevelType w:val="hybridMultilevel"/>
    <w:tmpl w:val="F86A9F96"/>
    <w:lvl w:ilvl="0" w:tplc="4D345CB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D90850"/>
    <w:multiLevelType w:val="multilevel"/>
    <w:tmpl w:val="84D088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8" w15:restartNumberingAfterBreak="0">
    <w:nsid w:val="2C417EA7"/>
    <w:multiLevelType w:val="hybridMultilevel"/>
    <w:tmpl w:val="613806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AB6566"/>
    <w:multiLevelType w:val="multilevel"/>
    <w:tmpl w:val="89A607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D3015E"/>
    <w:multiLevelType w:val="hybridMultilevel"/>
    <w:tmpl w:val="437664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A0D47E0"/>
    <w:multiLevelType w:val="multilevel"/>
    <w:tmpl w:val="2B4A2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1F67CC"/>
    <w:multiLevelType w:val="hybridMultilevel"/>
    <w:tmpl w:val="886E5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C64649"/>
    <w:multiLevelType w:val="hybridMultilevel"/>
    <w:tmpl w:val="2228B8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6A86D83"/>
    <w:multiLevelType w:val="hybridMultilevel"/>
    <w:tmpl w:val="30AA5888"/>
    <w:lvl w:ilvl="0" w:tplc="3A48607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63484E"/>
    <w:multiLevelType w:val="multilevel"/>
    <w:tmpl w:val="5D1A2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5338E2"/>
    <w:multiLevelType w:val="hybridMultilevel"/>
    <w:tmpl w:val="01F69D26"/>
    <w:lvl w:ilvl="0" w:tplc="FD100A0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D01C03"/>
    <w:multiLevelType w:val="hybridMultilevel"/>
    <w:tmpl w:val="A87E9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48126B"/>
    <w:multiLevelType w:val="hybridMultilevel"/>
    <w:tmpl w:val="A32C5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A562CE"/>
    <w:multiLevelType w:val="hybridMultilevel"/>
    <w:tmpl w:val="9AFE9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56678D"/>
    <w:multiLevelType w:val="hybridMultilevel"/>
    <w:tmpl w:val="E1E6BB7C"/>
    <w:lvl w:ilvl="0" w:tplc="3A48607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5F213F"/>
    <w:multiLevelType w:val="hybridMultilevel"/>
    <w:tmpl w:val="442A5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3C70EB"/>
    <w:multiLevelType w:val="hybridMultilevel"/>
    <w:tmpl w:val="6C4633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6D259A4"/>
    <w:multiLevelType w:val="multilevel"/>
    <w:tmpl w:val="84B2F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AF4FCF"/>
    <w:multiLevelType w:val="multilevel"/>
    <w:tmpl w:val="F2E4A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1481C0F"/>
    <w:multiLevelType w:val="hybridMultilevel"/>
    <w:tmpl w:val="215413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980DA8"/>
    <w:multiLevelType w:val="hybridMultilevel"/>
    <w:tmpl w:val="739A7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4D64EA"/>
    <w:multiLevelType w:val="hybridMultilevel"/>
    <w:tmpl w:val="5846F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E414DD"/>
    <w:multiLevelType w:val="multilevel"/>
    <w:tmpl w:val="2B6AF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64414">
    <w:abstractNumId w:val="4"/>
  </w:num>
  <w:num w:numId="2" w16cid:durableId="1993440328">
    <w:abstractNumId w:val="10"/>
  </w:num>
  <w:num w:numId="3" w16cid:durableId="522129913">
    <w:abstractNumId w:val="13"/>
  </w:num>
  <w:num w:numId="4" w16cid:durableId="436604721">
    <w:abstractNumId w:val="26"/>
  </w:num>
  <w:num w:numId="5" w16cid:durableId="1056903225">
    <w:abstractNumId w:val="11"/>
  </w:num>
  <w:num w:numId="6" w16cid:durableId="601690089">
    <w:abstractNumId w:val="15"/>
  </w:num>
  <w:num w:numId="7" w16cid:durableId="1152021528">
    <w:abstractNumId w:val="23"/>
  </w:num>
  <w:num w:numId="8" w16cid:durableId="1291933374">
    <w:abstractNumId w:val="2"/>
  </w:num>
  <w:num w:numId="9" w16cid:durableId="550381725">
    <w:abstractNumId w:val="0"/>
  </w:num>
  <w:num w:numId="10" w16cid:durableId="555555803">
    <w:abstractNumId w:val="28"/>
  </w:num>
  <w:num w:numId="11" w16cid:durableId="2110813582">
    <w:abstractNumId w:val="5"/>
  </w:num>
  <w:num w:numId="12" w16cid:durableId="683240482">
    <w:abstractNumId w:val="24"/>
  </w:num>
  <w:num w:numId="13" w16cid:durableId="595938113">
    <w:abstractNumId w:val="9"/>
  </w:num>
  <w:num w:numId="14" w16cid:durableId="1554736356">
    <w:abstractNumId w:val="21"/>
  </w:num>
  <w:num w:numId="15" w16cid:durableId="1300719846">
    <w:abstractNumId w:val="1"/>
  </w:num>
  <w:num w:numId="16" w16cid:durableId="1510483894">
    <w:abstractNumId w:val="20"/>
  </w:num>
  <w:num w:numId="17" w16cid:durableId="1088963148">
    <w:abstractNumId w:val="6"/>
  </w:num>
  <w:num w:numId="18" w16cid:durableId="821965802">
    <w:abstractNumId w:val="18"/>
  </w:num>
  <w:num w:numId="19" w16cid:durableId="281692113">
    <w:abstractNumId w:val="22"/>
  </w:num>
  <w:num w:numId="20" w16cid:durableId="761610824">
    <w:abstractNumId w:val="27"/>
  </w:num>
  <w:num w:numId="21" w16cid:durableId="1451047197">
    <w:abstractNumId w:val="19"/>
  </w:num>
  <w:num w:numId="22" w16cid:durableId="868762952">
    <w:abstractNumId w:val="8"/>
  </w:num>
  <w:num w:numId="23" w16cid:durableId="3095236">
    <w:abstractNumId w:val="7"/>
  </w:num>
  <w:num w:numId="24" w16cid:durableId="897397108">
    <w:abstractNumId w:val="16"/>
  </w:num>
  <w:num w:numId="25" w16cid:durableId="1605336651">
    <w:abstractNumId w:val="17"/>
  </w:num>
  <w:num w:numId="26" w16cid:durableId="613826025">
    <w:abstractNumId w:val="14"/>
  </w:num>
  <w:num w:numId="27" w16cid:durableId="1482775478">
    <w:abstractNumId w:val="3"/>
  </w:num>
  <w:num w:numId="28" w16cid:durableId="2126078061">
    <w:abstractNumId w:val="25"/>
  </w:num>
  <w:num w:numId="29" w16cid:durableId="9608449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18D"/>
    <w:rsid w:val="00000319"/>
    <w:rsid w:val="000039F5"/>
    <w:rsid w:val="0000531A"/>
    <w:rsid w:val="00021037"/>
    <w:rsid w:val="0002255D"/>
    <w:rsid w:val="00027512"/>
    <w:rsid w:val="00036FBD"/>
    <w:rsid w:val="00037627"/>
    <w:rsid w:val="00061B8E"/>
    <w:rsid w:val="00072BC2"/>
    <w:rsid w:val="00072DF6"/>
    <w:rsid w:val="000755D6"/>
    <w:rsid w:val="00075884"/>
    <w:rsid w:val="00077D13"/>
    <w:rsid w:val="00085F7C"/>
    <w:rsid w:val="00093D86"/>
    <w:rsid w:val="000A309D"/>
    <w:rsid w:val="000B067F"/>
    <w:rsid w:val="000B2A77"/>
    <w:rsid w:val="000C303A"/>
    <w:rsid w:val="000C4436"/>
    <w:rsid w:val="000C66F6"/>
    <w:rsid w:val="000D29BD"/>
    <w:rsid w:val="000E02BC"/>
    <w:rsid w:val="000E5076"/>
    <w:rsid w:val="000F278E"/>
    <w:rsid w:val="000F39D8"/>
    <w:rsid w:val="000F6DF9"/>
    <w:rsid w:val="000F7619"/>
    <w:rsid w:val="00104693"/>
    <w:rsid w:val="00106E05"/>
    <w:rsid w:val="00122A33"/>
    <w:rsid w:val="001303E8"/>
    <w:rsid w:val="00147BB3"/>
    <w:rsid w:val="001571DF"/>
    <w:rsid w:val="001641A5"/>
    <w:rsid w:val="001646A8"/>
    <w:rsid w:val="001675A7"/>
    <w:rsid w:val="00167B4F"/>
    <w:rsid w:val="00170733"/>
    <w:rsid w:val="00174438"/>
    <w:rsid w:val="00174547"/>
    <w:rsid w:val="00184110"/>
    <w:rsid w:val="00190D21"/>
    <w:rsid w:val="00190DFA"/>
    <w:rsid w:val="00194648"/>
    <w:rsid w:val="00194A82"/>
    <w:rsid w:val="001952D6"/>
    <w:rsid w:val="0019638B"/>
    <w:rsid w:val="00196EF8"/>
    <w:rsid w:val="001A30E1"/>
    <w:rsid w:val="001B790F"/>
    <w:rsid w:val="001C2394"/>
    <w:rsid w:val="001C2E0E"/>
    <w:rsid w:val="001C3892"/>
    <w:rsid w:val="001D154C"/>
    <w:rsid w:val="001D3D36"/>
    <w:rsid w:val="001E56A1"/>
    <w:rsid w:val="001F05B0"/>
    <w:rsid w:val="001F103F"/>
    <w:rsid w:val="00207D47"/>
    <w:rsid w:val="00217EDB"/>
    <w:rsid w:val="002224FC"/>
    <w:rsid w:val="0023444E"/>
    <w:rsid w:val="00240E4F"/>
    <w:rsid w:val="00246336"/>
    <w:rsid w:val="002516A6"/>
    <w:rsid w:val="00253EB1"/>
    <w:rsid w:val="00274E6F"/>
    <w:rsid w:val="00275C39"/>
    <w:rsid w:val="002825A3"/>
    <w:rsid w:val="002868ED"/>
    <w:rsid w:val="002948B6"/>
    <w:rsid w:val="00296F5F"/>
    <w:rsid w:val="002B17AB"/>
    <w:rsid w:val="002B1EB0"/>
    <w:rsid w:val="002B2D6C"/>
    <w:rsid w:val="002C6EA4"/>
    <w:rsid w:val="002D2CE1"/>
    <w:rsid w:val="002E0561"/>
    <w:rsid w:val="002E1940"/>
    <w:rsid w:val="002F54EC"/>
    <w:rsid w:val="002F73A0"/>
    <w:rsid w:val="003002CF"/>
    <w:rsid w:val="00302726"/>
    <w:rsid w:val="00317732"/>
    <w:rsid w:val="00320DE9"/>
    <w:rsid w:val="00321BFC"/>
    <w:rsid w:val="00323FD9"/>
    <w:rsid w:val="00324C53"/>
    <w:rsid w:val="00330E9B"/>
    <w:rsid w:val="003418AA"/>
    <w:rsid w:val="00345FB1"/>
    <w:rsid w:val="003503E7"/>
    <w:rsid w:val="0035548F"/>
    <w:rsid w:val="00355DEB"/>
    <w:rsid w:val="00357116"/>
    <w:rsid w:val="003605E7"/>
    <w:rsid w:val="00363A20"/>
    <w:rsid w:val="00370BA1"/>
    <w:rsid w:val="003730CA"/>
    <w:rsid w:val="0037699D"/>
    <w:rsid w:val="003773A9"/>
    <w:rsid w:val="0038135F"/>
    <w:rsid w:val="0038293B"/>
    <w:rsid w:val="0038707D"/>
    <w:rsid w:val="003948EB"/>
    <w:rsid w:val="003A52C0"/>
    <w:rsid w:val="003A69B1"/>
    <w:rsid w:val="003B5328"/>
    <w:rsid w:val="003C0788"/>
    <w:rsid w:val="003D3067"/>
    <w:rsid w:val="003D56B0"/>
    <w:rsid w:val="003D6ADB"/>
    <w:rsid w:val="003E0272"/>
    <w:rsid w:val="003E16E3"/>
    <w:rsid w:val="003E2AE2"/>
    <w:rsid w:val="003F5176"/>
    <w:rsid w:val="003F6CAA"/>
    <w:rsid w:val="003F7B73"/>
    <w:rsid w:val="00402177"/>
    <w:rsid w:val="00402E94"/>
    <w:rsid w:val="0040402D"/>
    <w:rsid w:val="00404957"/>
    <w:rsid w:val="0040552D"/>
    <w:rsid w:val="00410CAC"/>
    <w:rsid w:val="004151A3"/>
    <w:rsid w:val="00417DA1"/>
    <w:rsid w:val="00423758"/>
    <w:rsid w:val="004237C5"/>
    <w:rsid w:val="00427225"/>
    <w:rsid w:val="0043062E"/>
    <w:rsid w:val="00431A58"/>
    <w:rsid w:val="00432880"/>
    <w:rsid w:val="00434998"/>
    <w:rsid w:val="00450739"/>
    <w:rsid w:val="00452500"/>
    <w:rsid w:val="00453462"/>
    <w:rsid w:val="00472284"/>
    <w:rsid w:val="00472789"/>
    <w:rsid w:val="004737F9"/>
    <w:rsid w:val="0048070C"/>
    <w:rsid w:val="00486299"/>
    <w:rsid w:val="004933A9"/>
    <w:rsid w:val="00494E35"/>
    <w:rsid w:val="004963D1"/>
    <w:rsid w:val="004A0249"/>
    <w:rsid w:val="004A640C"/>
    <w:rsid w:val="004B1FB5"/>
    <w:rsid w:val="004B7E38"/>
    <w:rsid w:val="004C3248"/>
    <w:rsid w:val="004C3E24"/>
    <w:rsid w:val="004C4F83"/>
    <w:rsid w:val="004D0A13"/>
    <w:rsid w:val="004D2E3B"/>
    <w:rsid w:val="004D3DD9"/>
    <w:rsid w:val="004D52CD"/>
    <w:rsid w:val="004D69B1"/>
    <w:rsid w:val="004D7A43"/>
    <w:rsid w:val="004E7815"/>
    <w:rsid w:val="004F010D"/>
    <w:rsid w:val="005019BE"/>
    <w:rsid w:val="00510753"/>
    <w:rsid w:val="00511169"/>
    <w:rsid w:val="005158B9"/>
    <w:rsid w:val="00521B4B"/>
    <w:rsid w:val="00524CFC"/>
    <w:rsid w:val="00530119"/>
    <w:rsid w:val="00531100"/>
    <w:rsid w:val="00532C9B"/>
    <w:rsid w:val="005443A2"/>
    <w:rsid w:val="0055073F"/>
    <w:rsid w:val="00555957"/>
    <w:rsid w:val="00560973"/>
    <w:rsid w:val="005641AE"/>
    <w:rsid w:val="005643B9"/>
    <w:rsid w:val="00565A14"/>
    <w:rsid w:val="00571B3E"/>
    <w:rsid w:val="00580E9A"/>
    <w:rsid w:val="00594DA4"/>
    <w:rsid w:val="005B0C80"/>
    <w:rsid w:val="005B2FD0"/>
    <w:rsid w:val="005B428B"/>
    <w:rsid w:val="005C27A2"/>
    <w:rsid w:val="005C5AD0"/>
    <w:rsid w:val="005D2077"/>
    <w:rsid w:val="005D2281"/>
    <w:rsid w:val="005D2F7E"/>
    <w:rsid w:val="005E6A9D"/>
    <w:rsid w:val="005F15EB"/>
    <w:rsid w:val="00601548"/>
    <w:rsid w:val="0060523E"/>
    <w:rsid w:val="006059D3"/>
    <w:rsid w:val="006104BA"/>
    <w:rsid w:val="006207CD"/>
    <w:rsid w:val="00620F6F"/>
    <w:rsid w:val="00622D02"/>
    <w:rsid w:val="00623E7C"/>
    <w:rsid w:val="00632653"/>
    <w:rsid w:val="00636BBF"/>
    <w:rsid w:val="006405C7"/>
    <w:rsid w:val="006415C8"/>
    <w:rsid w:val="0064638A"/>
    <w:rsid w:val="00650960"/>
    <w:rsid w:val="00652618"/>
    <w:rsid w:val="006643AD"/>
    <w:rsid w:val="00667D91"/>
    <w:rsid w:val="00674FC5"/>
    <w:rsid w:val="006A3CDF"/>
    <w:rsid w:val="006A5C44"/>
    <w:rsid w:val="006B3DEE"/>
    <w:rsid w:val="006B5D9D"/>
    <w:rsid w:val="006C2438"/>
    <w:rsid w:val="006C2C0D"/>
    <w:rsid w:val="006C6CD0"/>
    <w:rsid w:val="006D117D"/>
    <w:rsid w:val="006E1AB0"/>
    <w:rsid w:val="006E269A"/>
    <w:rsid w:val="006E79CA"/>
    <w:rsid w:val="006F3148"/>
    <w:rsid w:val="006F457F"/>
    <w:rsid w:val="006F60C3"/>
    <w:rsid w:val="00703C32"/>
    <w:rsid w:val="007100E3"/>
    <w:rsid w:val="00712CB9"/>
    <w:rsid w:val="00713752"/>
    <w:rsid w:val="00717FD1"/>
    <w:rsid w:val="00720AD8"/>
    <w:rsid w:val="00736504"/>
    <w:rsid w:val="00740CCA"/>
    <w:rsid w:val="00753628"/>
    <w:rsid w:val="0075595F"/>
    <w:rsid w:val="007573EA"/>
    <w:rsid w:val="00767C29"/>
    <w:rsid w:val="00770BE0"/>
    <w:rsid w:val="007767C6"/>
    <w:rsid w:val="00796E01"/>
    <w:rsid w:val="007A3297"/>
    <w:rsid w:val="007A5FF0"/>
    <w:rsid w:val="007B13BA"/>
    <w:rsid w:val="007B1A6E"/>
    <w:rsid w:val="007B5775"/>
    <w:rsid w:val="007B77C1"/>
    <w:rsid w:val="007D105A"/>
    <w:rsid w:val="007D1789"/>
    <w:rsid w:val="007D6BC3"/>
    <w:rsid w:val="007E2744"/>
    <w:rsid w:val="007E692C"/>
    <w:rsid w:val="007F1A79"/>
    <w:rsid w:val="0080333D"/>
    <w:rsid w:val="008155B0"/>
    <w:rsid w:val="0081595A"/>
    <w:rsid w:val="00822A47"/>
    <w:rsid w:val="00827A31"/>
    <w:rsid w:val="008303F6"/>
    <w:rsid w:val="008311B3"/>
    <w:rsid w:val="008375E4"/>
    <w:rsid w:val="008435B8"/>
    <w:rsid w:val="00843995"/>
    <w:rsid w:val="00846EF4"/>
    <w:rsid w:val="00852793"/>
    <w:rsid w:val="00855B97"/>
    <w:rsid w:val="00870D03"/>
    <w:rsid w:val="008815B0"/>
    <w:rsid w:val="00883BBB"/>
    <w:rsid w:val="008863B3"/>
    <w:rsid w:val="00892351"/>
    <w:rsid w:val="0089260F"/>
    <w:rsid w:val="008A350D"/>
    <w:rsid w:val="008A3B69"/>
    <w:rsid w:val="008A446E"/>
    <w:rsid w:val="008B3A29"/>
    <w:rsid w:val="008B4057"/>
    <w:rsid w:val="008C1D71"/>
    <w:rsid w:val="008C5395"/>
    <w:rsid w:val="008D3D57"/>
    <w:rsid w:val="008D5DD8"/>
    <w:rsid w:val="008E0543"/>
    <w:rsid w:val="008E172B"/>
    <w:rsid w:val="008E18E9"/>
    <w:rsid w:val="008E1AC0"/>
    <w:rsid w:val="008E2958"/>
    <w:rsid w:val="008E4DD3"/>
    <w:rsid w:val="008E6630"/>
    <w:rsid w:val="008E7B16"/>
    <w:rsid w:val="008F2139"/>
    <w:rsid w:val="00900146"/>
    <w:rsid w:val="00907A0B"/>
    <w:rsid w:val="009106F1"/>
    <w:rsid w:val="009179C7"/>
    <w:rsid w:val="00920B00"/>
    <w:rsid w:val="00920ED2"/>
    <w:rsid w:val="009217D4"/>
    <w:rsid w:val="00921F19"/>
    <w:rsid w:val="00927505"/>
    <w:rsid w:val="00927FC7"/>
    <w:rsid w:val="00934FA9"/>
    <w:rsid w:val="009409AD"/>
    <w:rsid w:val="00947D4D"/>
    <w:rsid w:val="00954576"/>
    <w:rsid w:val="00961FEA"/>
    <w:rsid w:val="00964ECE"/>
    <w:rsid w:val="0098308B"/>
    <w:rsid w:val="00987C18"/>
    <w:rsid w:val="0099445E"/>
    <w:rsid w:val="00996041"/>
    <w:rsid w:val="0099692D"/>
    <w:rsid w:val="009A1A3F"/>
    <w:rsid w:val="009A345C"/>
    <w:rsid w:val="009A56EE"/>
    <w:rsid w:val="009B1FA2"/>
    <w:rsid w:val="009B60D1"/>
    <w:rsid w:val="009C32BE"/>
    <w:rsid w:val="009C7333"/>
    <w:rsid w:val="009D6D58"/>
    <w:rsid w:val="009E4DD8"/>
    <w:rsid w:val="009E6A81"/>
    <w:rsid w:val="009F3C6F"/>
    <w:rsid w:val="009F732D"/>
    <w:rsid w:val="00A0218D"/>
    <w:rsid w:val="00A07869"/>
    <w:rsid w:val="00A11918"/>
    <w:rsid w:val="00A121C5"/>
    <w:rsid w:val="00A13222"/>
    <w:rsid w:val="00A1745A"/>
    <w:rsid w:val="00A22C52"/>
    <w:rsid w:val="00A3246D"/>
    <w:rsid w:val="00A32C2C"/>
    <w:rsid w:val="00A32E01"/>
    <w:rsid w:val="00A55410"/>
    <w:rsid w:val="00A57188"/>
    <w:rsid w:val="00A574D0"/>
    <w:rsid w:val="00A6184C"/>
    <w:rsid w:val="00A71C0A"/>
    <w:rsid w:val="00A818D2"/>
    <w:rsid w:val="00A82274"/>
    <w:rsid w:val="00A825CF"/>
    <w:rsid w:val="00A840E4"/>
    <w:rsid w:val="00A85A7E"/>
    <w:rsid w:val="00A97D4B"/>
    <w:rsid w:val="00AA18D7"/>
    <w:rsid w:val="00AA4E46"/>
    <w:rsid w:val="00AA550A"/>
    <w:rsid w:val="00AA603D"/>
    <w:rsid w:val="00AB2C4B"/>
    <w:rsid w:val="00AB6B80"/>
    <w:rsid w:val="00AC5EBC"/>
    <w:rsid w:val="00AC6516"/>
    <w:rsid w:val="00AD0888"/>
    <w:rsid w:val="00AD4339"/>
    <w:rsid w:val="00AE01B2"/>
    <w:rsid w:val="00AE28C7"/>
    <w:rsid w:val="00AE60DD"/>
    <w:rsid w:val="00AE7547"/>
    <w:rsid w:val="00AF4CDA"/>
    <w:rsid w:val="00AF64D1"/>
    <w:rsid w:val="00B00882"/>
    <w:rsid w:val="00B00A22"/>
    <w:rsid w:val="00B02FD6"/>
    <w:rsid w:val="00B176AC"/>
    <w:rsid w:val="00B220E0"/>
    <w:rsid w:val="00B305EF"/>
    <w:rsid w:val="00B321A5"/>
    <w:rsid w:val="00B41D9E"/>
    <w:rsid w:val="00B42F2A"/>
    <w:rsid w:val="00B452C1"/>
    <w:rsid w:val="00B47DC0"/>
    <w:rsid w:val="00B71C85"/>
    <w:rsid w:val="00B7328C"/>
    <w:rsid w:val="00B8141F"/>
    <w:rsid w:val="00B91706"/>
    <w:rsid w:val="00BB2DD7"/>
    <w:rsid w:val="00BC4624"/>
    <w:rsid w:val="00BC74A0"/>
    <w:rsid w:val="00C00E9A"/>
    <w:rsid w:val="00C108C0"/>
    <w:rsid w:val="00C1185A"/>
    <w:rsid w:val="00C16568"/>
    <w:rsid w:val="00C17DF2"/>
    <w:rsid w:val="00C23B7B"/>
    <w:rsid w:val="00C27F18"/>
    <w:rsid w:val="00C30ACC"/>
    <w:rsid w:val="00C32A38"/>
    <w:rsid w:val="00C34C31"/>
    <w:rsid w:val="00C41907"/>
    <w:rsid w:val="00C45E18"/>
    <w:rsid w:val="00C470DC"/>
    <w:rsid w:val="00C52A0A"/>
    <w:rsid w:val="00C54379"/>
    <w:rsid w:val="00C5546B"/>
    <w:rsid w:val="00C6470C"/>
    <w:rsid w:val="00C6784D"/>
    <w:rsid w:val="00C835F5"/>
    <w:rsid w:val="00C87D88"/>
    <w:rsid w:val="00CA0F7A"/>
    <w:rsid w:val="00CA3969"/>
    <w:rsid w:val="00CA3CF6"/>
    <w:rsid w:val="00CB06CA"/>
    <w:rsid w:val="00CB2A5B"/>
    <w:rsid w:val="00CB43D9"/>
    <w:rsid w:val="00CC358C"/>
    <w:rsid w:val="00CC4D2D"/>
    <w:rsid w:val="00CD756A"/>
    <w:rsid w:val="00CF0F0C"/>
    <w:rsid w:val="00CF69E4"/>
    <w:rsid w:val="00D07F79"/>
    <w:rsid w:val="00D10BFA"/>
    <w:rsid w:val="00D11B9F"/>
    <w:rsid w:val="00D14257"/>
    <w:rsid w:val="00D21C4C"/>
    <w:rsid w:val="00D25AF4"/>
    <w:rsid w:val="00D30FCA"/>
    <w:rsid w:val="00D362FC"/>
    <w:rsid w:val="00D37A89"/>
    <w:rsid w:val="00D37AA5"/>
    <w:rsid w:val="00D43EE8"/>
    <w:rsid w:val="00D470DB"/>
    <w:rsid w:val="00D47F2D"/>
    <w:rsid w:val="00D50B62"/>
    <w:rsid w:val="00D54877"/>
    <w:rsid w:val="00D57F6A"/>
    <w:rsid w:val="00D72053"/>
    <w:rsid w:val="00D73958"/>
    <w:rsid w:val="00D746BF"/>
    <w:rsid w:val="00D7732E"/>
    <w:rsid w:val="00D8021D"/>
    <w:rsid w:val="00D8261B"/>
    <w:rsid w:val="00D84CF6"/>
    <w:rsid w:val="00DA114F"/>
    <w:rsid w:val="00DA19C7"/>
    <w:rsid w:val="00DB1C19"/>
    <w:rsid w:val="00DC0113"/>
    <w:rsid w:val="00DC288B"/>
    <w:rsid w:val="00DC4036"/>
    <w:rsid w:val="00DC59CA"/>
    <w:rsid w:val="00DD3F70"/>
    <w:rsid w:val="00DD41F0"/>
    <w:rsid w:val="00DD75A8"/>
    <w:rsid w:val="00DE08AB"/>
    <w:rsid w:val="00DF3F8F"/>
    <w:rsid w:val="00DF52AD"/>
    <w:rsid w:val="00E01DCB"/>
    <w:rsid w:val="00E04252"/>
    <w:rsid w:val="00E0735A"/>
    <w:rsid w:val="00E11953"/>
    <w:rsid w:val="00E1358E"/>
    <w:rsid w:val="00E25184"/>
    <w:rsid w:val="00E27350"/>
    <w:rsid w:val="00E32395"/>
    <w:rsid w:val="00E36283"/>
    <w:rsid w:val="00E3751A"/>
    <w:rsid w:val="00E37BAE"/>
    <w:rsid w:val="00E37D66"/>
    <w:rsid w:val="00E41C00"/>
    <w:rsid w:val="00E4242D"/>
    <w:rsid w:val="00E60AD5"/>
    <w:rsid w:val="00E613EF"/>
    <w:rsid w:val="00E61999"/>
    <w:rsid w:val="00E674F4"/>
    <w:rsid w:val="00E67A47"/>
    <w:rsid w:val="00E80812"/>
    <w:rsid w:val="00E80A87"/>
    <w:rsid w:val="00E87E8D"/>
    <w:rsid w:val="00E923F7"/>
    <w:rsid w:val="00E93827"/>
    <w:rsid w:val="00E9561D"/>
    <w:rsid w:val="00E97B00"/>
    <w:rsid w:val="00EA098A"/>
    <w:rsid w:val="00EA3975"/>
    <w:rsid w:val="00EB4BBB"/>
    <w:rsid w:val="00EC1868"/>
    <w:rsid w:val="00EC2162"/>
    <w:rsid w:val="00ED0731"/>
    <w:rsid w:val="00ED1A1D"/>
    <w:rsid w:val="00ED36FD"/>
    <w:rsid w:val="00ED4BC5"/>
    <w:rsid w:val="00EE2EA0"/>
    <w:rsid w:val="00EE3837"/>
    <w:rsid w:val="00F00B5A"/>
    <w:rsid w:val="00F034DD"/>
    <w:rsid w:val="00F04DAF"/>
    <w:rsid w:val="00F05B5C"/>
    <w:rsid w:val="00F16CE2"/>
    <w:rsid w:val="00F17ECB"/>
    <w:rsid w:val="00F234A6"/>
    <w:rsid w:val="00F30DBD"/>
    <w:rsid w:val="00F36638"/>
    <w:rsid w:val="00F37B37"/>
    <w:rsid w:val="00F4251B"/>
    <w:rsid w:val="00F43A30"/>
    <w:rsid w:val="00F44175"/>
    <w:rsid w:val="00F53E58"/>
    <w:rsid w:val="00F551D4"/>
    <w:rsid w:val="00F609DD"/>
    <w:rsid w:val="00F67A01"/>
    <w:rsid w:val="00F7219B"/>
    <w:rsid w:val="00F73239"/>
    <w:rsid w:val="00F757EC"/>
    <w:rsid w:val="00F824DF"/>
    <w:rsid w:val="00F82EF8"/>
    <w:rsid w:val="00FA79BB"/>
    <w:rsid w:val="00FB1D01"/>
    <w:rsid w:val="00FC08F4"/>
    <w:rsid w:val="00FC6CB6"/>
    <w:rsid w:val="00FD081C"/>
    <w:rsid w:val="00FD3171"/>
    <w:rsid w:val="00FD4853"/>
    <w:rsid w:val="00FD7E67"/>
    <w:rsid w:val="00FE6495"/>
    <w:rsid w:val="00FF2946"/>
    <w:rsid w:val="00FF78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D3711"/>
  <w15:chartTrackingRefBased/>
  <w15:docId w15:val="{B33EDF01-3C9C-42AD-BF95-C0350A495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1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21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21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21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21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21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1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1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1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1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21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21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21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21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21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1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1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18D"/>
    <w:rPr>
      <w:rFonts w:eastAsiaTheme="majorEastAsia" w:cstheme="majorBidi"/>
      <w:color w:val="272727" w:themeColor="text1" w:themeTint="D8"/>
    </w:rPr>
  </w:style>
  <w:style w:type="paragraph" w:styleId="Title">
    <w:name w:val="Title"/>
    <w:basedOn w:val="Normal"/>
    <w:next w:val="Normal"/>
    <w:link w:val="TitleChar"/>
    <w:uiPriority w:val="10"/>
    <w:qFormat/>
    <w:rsid w:val="00A021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1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1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1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18D"/>
    <w:pPr>
      <w:spacing w:before="160"/>
      <w:jc w:val="center"/>
    </w:pPr>
    <w:rPr>
      <w:i/>
      <w:iCs/>
      <w:color w:val="404040" w:themeColor="text1" w:themeTint="BF"/>
    </w:rPr>
  </w:style>
  <w:style w:type="character" w:customStyle="1" w:styleId="QuoteChar">
    <w:name w:val="Quote Char"/>
    <w:basedOn w:val="DefaultParagraphFont"/>
    <w:link w:val="Quote"/>
    <w:uiPriority w:val="29"/>
    <w:rsid w:val="00A0218D"/>
    <w:rPr>
      <w:i/>
      <w:iCs/>
      <w:color w:val="404040" w:themeColor="text1" w:themeTint="BF"/>
    </w:rPr>
  </w:style>
  <w:style w:type="paragraph" w:styleId="ListParagraph">
    <w:name w:val="List Paragraph"/>
    <w:basedOn w:val="Normal"/>
    <w:uiPriority w:val="34"/>
    <w:qFormat/>
    <w:rsid w:val="00A0218D"/>
    <w:pPr>
      <w:ind w:left="720"/>
      <w:contextualSpacing/>
    </w:pPr>
  </w:style>
  <w:style w:type="character" w:styleId="IntenseEmphasis">
    <w:name w:val="Intense Emphasis"/>
    <w:basedOn w:val="DefaultParagraphFont"/>
    <w:uiPriority w:val="21"/>
    <w:qFormat/>
    <w:rsid w:val="00A0218D"/>
    <w:rPr>
      <w:i/>
      <w:iCs/>
      <w:color w:val="0F4761" w:themeColor="accent1" w:themeShade="BF"/>
    </w:rPr>
  </w:style>
  <w:style w:type="paragraph" w:styleId="IntenseQuote">
    <w:name w:val="Intense Quote"/>
    <w:basedOn w:val="Normal"/>
    <w:next w:val="Normal"/>
    <w:link w:val="IntenseQuoteChar"/>
    <w:uiPriority w:val="30"/>
    <w:qFormat/>
    <w:rsid w:val="00A021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18D"/>
    <w:rPr>
      <w:i/>
      <w:iCs/>
      <w:color w:val="0F4761" w:themeColor="accent1" w:themeShade="BF"/>
    </w:rPr>
  </w:style>
  <w:style w:type="character" w:styleId="IntenseReference">
    <w:name w:val="Intense Reference"/>
    <w:basedOn w:val="DefaultParagraphFont"/>
    <w:uiPriority w:val="32"/>
    <w:qFormat/>
    <w:rsid w:val="00A0218D"/>
    <w:rPr>
      <w:b/>
      <w:bCs/>
      <w:smallCaps/>
      <w:color w:val="0F4761" w:themeColor="accent1" w:themeShade="BF"/>
      <w:spacing w:val="5"/>
    </w:rPr>
  </w:style>
  <w:style w:type="character" w:styleId="Hyperlink">
    <w:name w:val="Hyperlink"/>
    <w:basedOn w:val="DefaultParagraphFont"/>
    <w:uiPriority w:val="99"/>
    <w:unhideWhenUsed/>
    <w:rsid w:val="000B067F"/>
    <w:rPr>
      <w:color w:val="467886" w:themeColor="hyperlink"/>
      <w:u w:val="single"/>
    </w:rPr>
  </w:style>
  <w:style w:type="character" w:styleId="UnresolvedMention">
    <w:name w:val="Unresolved Mention"/>
    <w:basedOn w:val="DefaultParagraphFont"/>
    <w:uiPriority w:val="99"/>
    <w:semiHidden/>
    <w:unhideWhenUsed/>
    <w:rsid w:val="000B067F"/>
    <w:rPr>
      <w:color w:val="605E5C"/>
      <w:shd w:val="clear" w:color="auto" w:fill="E1DFDD"/>
    </w:rPr>
  </w:style>
  <w:style w:type="paragraph" w:styleId="Header">
    <w:name w:val="header"/>
    <w:basedOn w:val="Normal"/>
    <w:link w:val="HeaderChar"/>
    <w:uiPriority w:val="99"/>
    <w:unhideWhenUsed/>
    <w:rsid w:val="00E375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51A"/>
  </w:style>
  <w:style w:type="paragraph" w:styleId="Footer">
    <w:name w:val="footer"/>
    <w:basedOn w:val="Normal"/>
    <w:link w:val="FooterChar"/>
    <w:uiPriority w:val="99"/>
    <w:unhideWhenUsed/>
    <w:rsid w:val="00E375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51A"/>
  </w:style>
  <w:style w:type="character" w:styleId="FollowedHyperlink">
    <w:name w:val="FollowedHyperlink"/>
    <w:basedOn w:val="DefaultParagraphFont"/>
    <w:uiPriority w:val="99"/>
    <w:semiHidden/>
    <w:unhideWhenUsed/>
    <w:rsid w:val="00D50B62"/>
    <w:rPr>
      <w:color w:val="96607D" w:themeColor="followedHyperlink"/>
      <w:u w:val="single"/>
    </w:rPr>
  </w:style>
  <w:style w:type="table" w:styleId="TableGrid">
    <w:name w:val="Table Grid"/>
    <w:basedOn w:val="TableNormal"/>
    <w:uiPriority w:val="39"/>
    <w:rsid w:val="00246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656057">
      <w:bodyDiv w:val="1"/>
      <w:marLeft w:val="0"/>
      <w:marRight w:val="0"/>
      <w:marTop w:val="0"/>
      <w:marBottom w:val="0"/>
      <w:divBdr>
        <w:top w:val="none" w:sz="0" w:space="0" w:color="auto"/>
        <w:left w:val="none" w:sz="0" w:space="0" w:color="auto"/>
        <w:bottom w:val="none" w:sz="0" w:space="0" w:color="auto"/>
        <w:right w:val="none" w:sz="0" w:space="0" w:color="auto"/>
      </w:divBdr>
      <w:divsChild>
        <w:div w:id="214314102">
          <w:marLeft w:val="0"/>
          <w:marRight w:val="0"/>
          <w:marTop w:val="0"/>
          <w:marBottom w:val="0"/>
          <w:divBdr>
            <w:top w:val="none" w:sz="0" w:space="0" w:color="auto"/>
            <w:left w:val="none" w:sz="0" w:space="0" w:color="auto"/>
            <w:bottom w:val="none" w:sz="0" w:space="0" w:color="auto"/>
            <w:right w:val="none" w:sz="0" w:space="0" w:color="auto"/>
          </w:divBdr>
        </w:div>
        <w:div w:id="86510208">
          <w:marLeft w:val="0"/>
          <w:marRight w:val="0"/>
          <w:marTop w:val="0"/>
          <w:marBottom w:val="0"/>
          <w:divBdr>
            <w:top w:val="none" w:sz="0" w:space="0" w:color="auto"/>
            <w:left w:val="none" w:sz="0" w:space="0" w:color="auto"/>
            <w:bottom w:val="none" w:sz="0" w:space="0" w:color="auto"/>
            <w:right w:val="none" w:sz="0" w:space="0" w:color="auto"/>
          </w:divBdr>
        </w:div>
        <w:div w:id="121926257">
          <w:marLeft w:val="0"/>
          <w:marRight w:val="0"/>
          <w:marTop w:val="0"/>
          <w:marBottom w:val="0"/>
          <w:divBdr>
            <w:top w:val="none" w:sz="0" w:space="0" w:color="auto"/>
            <w:left w:val="none" w:sz="0" w:space="0" w:color="auto"/>
            <w:bottom w:val="none" w:sz="0" w:space="0" w:color="auto"/>
            <w:right w:val="none" w:sz="0" w:space="0" w:color="auto"/>
          </w:divBdr>
        </w:div>
        <w:div w:id="161746505">
          <w:marLeft w:val="0"/>
          <w:marRight w:val="0"/>
          <w:marTop w:val="0"/>
          <w:marBottom w:val="0"/>
          <w:divBdr>
            <w:top w:val="none" w:sz="0" w:space="0" w:color="auto"/>
            <w:left w:val="none" w:sz="0" w:space="0" w:color="auto"/>
            <w:bottom w:val="none" w:sz="0" w:space="0" w:color="auto"/>
            <w:right w:val="none" w:sz="0" w:space="0" w:color="auto"/>
          </w:divBdr>
        </w:div>
        <w:div w:id="1512180173">
          <w:marLeft w:val="0"/>
          <w:marRight w:val="0"/>
          <w:marTop w:val="0"/>
          <w:marBottom w:val="0"/>
          <w:divBdr>
            <w:top w:val="none" w:sz="0" w:space="0" w:color="auto"/>
            <w:left w:val="none" w:sz="0" w:space="0" w:color="auto"/>
            <w:bottom w:val="none" w:sz="0" w:space="0" w:color="auto"/>
            <w:right w:val="none" w:sz="0" w:space="0" w:color="auto"/>
          </w:divBdr>
        </w:div>
        <w:div w:id="1583754868">
          <w:marLeft w:val="0"/>
          <w:marRight w:val="0"/>
          <w:marTop w:val="0"/>
          <w:marBottom w:val="0"/>
          <w:divBdr>
            <w:top w:val="none" w:sz="0" w:space="0" w:color="auto"/>
            <w:left w:val="none" w:sz="0" w:space="0" w:color="auto"/>
            <w:bottom w:val="none" w:sz="0" w:space="0" w:color="auto"/>
            <w:right w:val="none" w:sz="0" w:space="0" w:color="auto"/>
          </w:divBdr>
        </w:div>
        <w:div w:id="729621220">
          <w:marLeft w:val="0"/>
          <w:marRight w:val="0"/>
          <w:marTop w:val="0"/>
          <w:marBottom w:val="0"/>
          <w:divBdr>
            <w:top w:val="none" w:sz="0" w:space="0" w:color="auto"/>
            <w:left w:val="none" w:sz="0" w:space="0" w:color="auto"/>
            <w:bottom w:val="none" w:sz="0" w:space="0" w:color="auto"/>
            <w:right w:val="none" w:sz="0" w:space="0" w:color="auto"/>
          </w:divBdr>
        </w:div>
      </w:divsChild>
    </w:div>
    <w:div w:id="960458225">
      <w:bodyDiv w:val="1"/>
      <w:marLeft w:val="0"/>
      <w:marRight w:val="0"/>
      <w:marTop w:val="0"/>
      <w:marBottom w:val="0"/>
      <w:divBdr>
        <w:top w:val="none" w:sz="0" w:space="0" w:color="auto"/>
        <w:left w:val="none" w:sz="0" w:space="0" w:color="auto"/>
        <w:bottom w:val="none" w:sz="0" w:space="0" w:color="auto"/>
        <w:right w:val="none" w:sz="0" w:space="0" w:color="auto"/>
      </w:divBdr>
    </w:div>
    <w:div w:id="1234044198">
      <w:bodyDiv w:val="1"/>
      <w:marLeft w:val="0"/>
      <w:marRight w:val="0"/>
      <w:marTop w:val="0"/>
      <w:marBottom w:val="0"/>
      <w:divBdr>
        <w:top w:val="none" w:sz="0" w:space="0" w:color="auto"/>
        <w:left w:val="none" w:sz="0" w:space="0" w:color="auto"/>
        <w:bottom w:val="none" w:sz="0" w:space="0" w:color="auto"/>
        <w:right w:val="none" w:sz="0" w:space="0" w:color="auto"/>
      </w:divBdr>
    </w:div>
    <w:div w:id="1667441471">
      <w:bodyDiv w:val="1"/>
      <w:marLeft w:val="0"/>
      <w:marRight w:val="0"/>
      <w:marTop w:val="0"/>
      <w:marBottom w:val="0"/>
      <w:divBdr>
        <w:top w:val="none" w:sz="0" w:space="0" w:color="auto"/>
        <w:left w:val="none" w:sz="0" w:space="0" w:color="auto"/>
        <w:bottom w:val="none" w:sz="0" w:space="0" w:color="auto"/>
        <w:right w:val="none" w:sz="0" w:space="0" w:color="auto"/>
      </w:divBdr>
      <w:divsChild>
        <w:div w:id="1337414497">
          <w:marLeft w:val="0"/>
          <w:marRight w:val="0"/>
          <w:marTop w:val="0"/>
          <w:marBottom w:val="0"/>
          <w:divBdr>
            <w:top w:val="none" w:sz="0" w:space="0" w:color="auto"/>
            <w:left w:val="none" w:sz="0" w:space="0" w:color="auto"/>
            <w:bottom w:val="none" w:sz="0" w:space="0" w:color="auto"/>
            <w:right w:val="none" w:sz="0" w:space="0" w:color="auto"/>
          </w:divBdr>
        </w:div>
        <w:div w:id="838152534">
          <w:marLeft w:val="0"/>
          <w:marRight w:val="0"/>
          <w:marTop w:val="0"/>
          <w:marBottom w:val="0"/>
          <w:divBdr>
            <w:top w:val="none" w:sz="0" w:space="0" w:color="auto"/>
            <w:left w:val="none" w:sz="0" w:space="0" w:color="auto"/>
            <w:bottom w:val="none" w:sz="0" w:space="0" w:color="auto"/>
            <w:right w:val="none" w:sz="0" w:space="0" w:color="auto"/>
          </w:divBdr>
        </w:div>
        <w:div w:id="44766391">
          <w:marLeft w:val="0"/>
          <w:marRight w:val="0"/>
          <w:marTop w:val="0"/>
          <w:marBottom w:val="0"/>
          <w:divBdr>
            <w:top w:val="none" w:sz="0" w:space="0" w:color="auto"/>
            <w:left w:val="none" w:sz="0" w:space="0" w:color="auto"/>
            <w:bottom w:val="none" w:sz="0" w:space="0" w:color="auto"/>
            <w:right w:val="none" w:sz="0" w:space="0" w:color="auto"/>
          </w:divBdr>
        </w:div>
        <w:div w:id="1717506424">
          <w:marLeft w:val="0"/>
          <w:marRight w:val="0"/>
          <w:marTop w:val="0"/>
          <w:marBottom w:val="0"/>
          <w:divBdr>
            <w:top w:val="none" w:sz="0" w:space="0" w:color="auto"/>
            <w:left w:val="none" w:sz="0" w:space="0" w:color="auto"/>
            <w:bottom w:val="none" w:sz="0" w:space="0" w:color="auto"/>
            <w:right w:val="none" w:sz="0" w:space="0" w:color="auto"/>
          </w:divBdr>
        </w:div>
        <w:div w:id="787503466">
          <w:marLeft w:val="0"/>
          <w:marRight w:val="0"/>
          <w:marTop w:val="0"/>
          <w:marBottom w:val="0"/>
          <w:divBdr>
            <w:top w:val="none" w:sz="0" w:space="0" w:color="auto"/>
            <w:left w:val="none" w:sz="0" w:space="0" w:color="auto"/>
            <w:bottom w:val="none" w:sz="0" w:space="0" w:color="auto"/>
            <w:right w:val="none" w:sz="0" w:space="0" w:color="auto"/>
          </w:divBdr>
        </w:div>
        <w:div w:id="1484738661">
          <w:marLeft w:val="0"/>
          <w:marRight w:val="0"/>
          <w:marTop w:val="0"/>
          <w:marBottom w:val="0"/>
          <w:divBdr>
            <w:top w:val="none" w:sz="0" w:space="0" w:color="auto"/>
            <w:left w:val="none" w:sz="0" w:space="0" w:color="auto"/>
            <w:bottom w:val="none" w:sz="0" w:space="0" w:color="auto"/>
            <w:right w:val="none" w:sz="0" w:space="0" w:color="auto"/>
          </w:divBdr>
        </w:div>
        <w:div w:id="2069839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ystemonetravelcards.co.uk/register" TargetMode="External"/><Relationship Id="rId18" Type="http://schemas.openxmlformats.org/officeDocument/2006/relationships/hyperlink" Target="https://www.gov.uk/1619-bursary-fund"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stockport.gov.uk/independent-travel-training" TargetMode="External"/><Relationship Id="rId7" Type="http://schemas.openxmlformats.org/officeDocument/2006/relationships/settings" Target="settings.xml"/><Relationship Id="rId12" Type="http://schemas.openxmlformats.org/officeDocument/2006/relationships/hyperlink" Target="http://www.tfgm.com/tickets-and-passes/scholars-pass" TargetMode="External"/><Relationship Id="rId17" Type="http://schemas.openxmlformats.org/officeDocument/2006/relationships/hyperlink" Target="https://tfgm.com/travelling-to-school" TargetMode="External"/><Relationship Id="rId25" Type="http://schemas.openxmlformats.org/officeDocument/2006/relationships/hyperlink" Target="mailto:admission.appeals@stockport.gov.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fgm.com/public-transport/ring-and-ride-minibuses" TargetMode="External"/><Relationship Id="rId20" Type="http://schemas.openxmlformats.org/officeDocument/2006/relationships/hyperlink" Target="https://www.gov.uk/care-to-learn/how-to-clai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urpass.co.uk/" TargetMode="External"/><Relationship Id="rId24" Type="http://schemas.openxmlformats.org/officeDocument/2006/relationships/hyperlink" Target="http://www.stockport.gov.uk/documents/send-travel-support-application-for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tfgm.com/tickets-and-passes/discounted-and-free-travel/disabled-people/travel-pass-for-disabled-people/learning-disabilities-or-neurological-condition" TargetMode="External"/><Relationship Id="rId23" Type="http://schemas.openxmlformats.org/officeDocument/2006/relationships/hyperlink" Target="https://www.gov.uk/access-to-wor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ov.uk/learner-support"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fgm.com/tickets-and-passes/discounted-and-free-travel/disabled-people/travel-pass-for-disabled-people/learning-disabilities-or-neurological-condition" TargetMode="External"/><Relationship Id="rId22" Type="http://schemas.openxmlformats.org/officeDocument/2006/relationships/hyperlink" Target="https://tfgm.com/accessibility/travel-training"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6e7dc0e-e468-46c5-b927-c852f1be5c6b" xsi:nil="true"/>
    <lcf76f155ced4ddcb4097134ff3c332f xmlns="f0bc2acf-c688-4834-9889-688365e0d04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3401E4C0EB28F47A8FBAFA772F33A52" ma:contentTypeVersion="18" ma:contentTypeDescription="Create a new document." ma:contentTypeScope="" ma:versionID="9d36e87f212fb77875d370df352a9ac8">
  <xsd:schema xmlns:xsd="http://www.w3.org/2001/XMLSchema" xmlns:xs="http://www.w3.org/2001/XMLSchema" xmlns:p="http://schemas.microsoft.com/office/2006/metadata/properties" xmlns:ns2="f0bc2acf-c688-4834-9889-688365e0d04a" xmlns:ns3="146ab1ff-de5e-4ba4-8e66-b5901e196dbf" xmlns:ns4="a6e7dc0e-e468-46c5-b927-c852f1be5c6b" targetNamespace="http://schemas.microsoft.com/office/2006/metadata/properties" ma:root="true" ma:fieldsID="e502b70feffc643448497f5f76c9a74b" ns2:_="" ns3:_="" ns4:_="">
    <xsd:import namespace="f0bc2acf-c688-4834-9889-688365e0d04a"/>
    <xsd:import namespace="146ab1ff-de5e-4ba4-8e66-b5901e196dbf"/>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SearchProperties" minOccurs="0"/>
                <xsd:element ref="ns2:MediaServiceObjectDetectorVersion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c2acf-c688-4834-9889-688365e0d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6ab1ff-de5e-4ba4-8e66-b5901e196d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d4dc7d2-f7c8-4159-80a0-9b55d9240471}" ma:internalName="TaxCatchAll" ma:showField="CatchAllData" ma:web="146ab1ff-de5e-4ba4-8e66-b5901e196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2E1492-04AB-4736-8156-B1D1CFE05132}">
  <ds:schemaRefs>
    <ds:schemaRef ds:uri="http://schemas.microsoft.com/sharepoint/v3/contenttype/forms"/>
  </ds:schemaRefs>
</ds:datastoreItem>
</file>

<file path=customXml/itemProps2.xml><?xml version="1.0" encoding="utf-8"?>
<ds:datastoreItem xmlns:ds="http://schemas.openxmlformats.org/officeDocument/2006/customXml" ds:itemID="{B40527D6-7064-4346-B33F-20ECA2C85850}">
  <ds:schemaRefs>
    <ds:schemaRef ds:uri="http://purl.org/dc/elements/1.1/"/>
    <ds:schemaRef ds:uri="http://schemas.microsoft.com/office/2006/documentManagement/types"/>
    <ds:schemaRef ds:uri="http://purl.org/dc/terms/"/>
    <ds:schemaRef ds:uri="f0bc2acf-c688-4834-9889-688365e0d04a"/>
    <ds:schemaRef ds:uri="http://schemas.microsoft.com/office/infopath/2007/PartnerControls"/>
    <ds:schemaRef ds:uri="http://schemas.openxmlformats.org/package/2006/metadata/core-properties"/>
    <ds:schemaRef ds:uri="146ab1ff-de5e-4ba4-8e66-b5901e196dbf"/>
    <ds:schemaRef ds:uri="a6e7dc0e-e468-46c5-b927-c852f1be5c6b"/>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CFE0920-E8CF-4B93-8B77-2A35562F07EC}">
  <ds:schemaRefs>
    <ds:schemaRef ds:uri="http://schemas.openxmlformats.org/officeDocument/2006/bibliography"/>
  </ds:schemaRefs>
</ds:datastoreItem>
</file>

<file path=customXml/itemProps4.xml><?xml version="1.0" encoding="utf-8"?>
<ds:datastoreItem xmlns:ds="http://schemas.openxmlformats.org/officeDocument/2006/customXml" ds:itemID="{581CEE24-7454-4178-8447-4A3AC8B9A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bc2acf-c688-4834-9889-688365e0d04a"/>
    <ds:schemaRef ds:uri="146ab1ff-de5e-4ba4-8e66-b5901e196dbf"/>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d8036a-b5f9-4f3f-9d36-d7cd740299bb}" enabled="0" method="" siteId="{e8d8036a-b5f9-4f3f-9d36-d7cd740299bb}" removed="1"/>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4498</Words>
  <Characters>25643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Norburn, Diane</dc:creator>
  <cp:keywords/>
  <dc:description/>
  <cp:lastModifiedBy>Catriona Nardone</cp:lastModifiedBy>
  <cp:revision>2</cp:revision>
  <dcterms:created xsi:type="dcterms:W3CDTF">2025-10-29T14:48:00Z</dcterms:created>
  <dcterms:modified xsi:type="dcterms:W3CDTF">2025-10-29T14:48:00Z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0x010100A3401E4C0EB28F47A8FBAFA772F33A52</vt:lpwstr>
  </property>
  <property fmtid="{D5CDD505-2E9C-101B-9397-08002B2CF9AE}" pid="3" name="MediaServiceImageTags">
    <vt:lpwstr/>
  </property>
</Properties>
</file>